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F4" w:rsidRDefault="009545DE" w:rsidP="00415BF4">
      <w:pPr>
        <w:jc w:val="both"/>
      </w:pPr>
      <w:r>
        <w:t>This session will look at the reason for the development of the new Competency Framework for Designated Prescribing Practitioners. There will be a discussion on how it can be used by Education providers and NMP leads to support governance and accountability.  The competency framework can also be used to identify non-medical prescribers who are able to take on this new role. There will be a discussion on how prospective Practice Supervisors, Practice Assessors, Practice Educators and DPPs can evidence competence in the role. For a link to the framework see</w:t>
      </w:r>
    </w:p>
    <w:bookmarkStart w:id="0" w:name="_GoBack"/>
    <w:bookmarkEnd w:id="0"/>
    <w:p w:rsidR="009545DE" w:rsidRDefault="00415BF4" w:rsidP="00415BF4">
      <w:pPr>
        <w:jc w:val="both"/>
      </w:pPr>
      <w:r>
        <w:fldChar w:fldCharType="begin"/>
      </w:r>
      <w:r>
        <w:instrText xml:space="preserve"> HYPERLINK "https://www.rpharms.com/resources/frameworks/designated-prescribing-practitioner-competency-framework" </w:instrText>
      </w:r>
      <w:r>
        <w:fldChar w:fldCharType="separate"/>
      </w:r>
      <w:r w:rsidR="009545DE">
        <w:rPr>
          <w:rStyle w:val="Hyperlink"/>
        </w:rPr>
        <w:t>https://www.rpharms.com/resources/frameworks/designated-prescribing-practitioner-competency-framework</w:t>
      </w:r>
      <w:r>
        <w:rPr>
          <w:rStyle w:val="Hyperlink"/>
        </w:rPr>
        <w:fldChar w:fldCharType="end"/>
      </w:r>
      <w:r w:rsidR="009545DE">
        <w:t xml:space="preserve"> </w:t>
      </w:r>
    </w:p>
    <w:p w:rsidR="009545DE" w:rsidRDefault="009545DE" w:rsidP="009545DE"/>
    <w:p w:rsidR="00EC48B7" w:rsidRDefault="00415BF4"/>
    <w:sectPr w:rsidR="00EC4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DE"/>
    <w:rsid w:val="00007FDB"/>
    <w:rsid w:val="00415BF4"/>
    <w:rsid w:val="009545DE"/>
    <w:rsid w:val="009A1F97"/>
    <w:rsid w:val="00A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FEDB"/>
  <w15:chartTrackingRefBased/>
  <w15:docId w15:val="{2FB3F02F-6687-4C15-92E5-0C80DFF9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4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Dodds</dc:creator>
  <cp:keywords/>
  <dc:description/>
  <cp:lastModifiedBy>Stephanie Benton</cp:lastModifiedBy>
  <cp:revision>2</cp:revision>
  <dcterms:created xsi:type="dcterms:W3CDTF">2021-03-10T14:53:00Z</dcterms:created>
  <dcterms:modified xsi:type="dcterms:W3CDTF">2021-04-19T15:36:00Z</dcterms:modified>
</cp:coreProperties>
</file>