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7D97" w14:textId="77777777" w:rsidR="003970F1" w:rsidRDefault="003970F1" w:rsidP="00182F30">
      <w:pPr>
        <w:pStyle w:val="Title"/>
      </w:pPr>
      <w:r w:rsidRPr="006A7703">
        <w:t>Professor Jacq</w:t>
      </w:r>
      <w:bookmarkStart w:id="0" w:name="_GoBack"/>
      <w:bookmarkEnd w:id="0"/>
      <w:r w:rsidRPr="006A7703">
        <w:t>ueline FILKINS</w:t>
      </w:r>
    </w:p>
    <w:p w14:paraId="6DA5E9E9" w14:textId="77777777" w:rsidR="003970F1" w:rsidRDefault="003970F1" w:rsidP="00182F30">
      <w:pPr>
        <w:jc w:val="both"/>
        <w:rPr>
          <w:sz w:val="24"/>
          <w:szCs w:val="24"/>
        </w:rPr>
      </w:pPr>
      <w:r>
        <w:rPr>
          <w:sz w:val="24"/>
          <w:szCs w:val="24"/>
        </w:rPr>
        <w:t xml:space="preserve">Jacqueline Filkins is an Independent Adviser and External Expert within the EU on matters relating to Leadership, Advanced Nursing Practice and Education. She is fluent in French, German, and English. </w:t>
      </w:r>
    </w:p>
    <w:p w14:paraId="110B8A9B" w14:textId="77777777" w:rsidR="003970F1" w:rsidRDefault="003970F1" w:rsidP="00182F30">
      <w:pPr>
        <w:jc w:val="both"/>
        <w:rPr>
          <w:sz w:val="24"/>
          <w:szCs w:val="24"/>
        </w:rPr>
      </w:pPr>
      <w:r>
        <w:rPr>
          <w:sz w:val="24"/>
          <w:szCs w:val="24"/>
        </w:rPr>
        <w:t>Educated in Switzerland, she studied commerce and, later, undertook her nurse training. Several years working in Africa and Madagascar followed. She developed her clinical, managerial, and academic career in the UK.</w:t>
      </w:r>
    </w:p>
    <w:p w14:paraId="02D112A3" w14:textId="77777777" w:rsidR="003970F1" w:rsidRDefault="003970F1" w:rsidP="00182F30">
      <w:pPr>
        <w:jc w:val="both"/>
        <w:rPr>
          <w:sz w:val="24"/>
          <w:szCs w:val="24"/>
        </w:rPr>
      </w:pPr>
      <w:r>
        <w:rPr>
          <w:sz w:val="24"/>
          <w:szCs w:val="24"/>
        </w:rPr>
        <w:t>Jacqueline became one of the early nurses to be appointed Hospital Manager which culminated with Executive as well as Non-Executive Board level positions in Cumbria and further afield. Developments in Nursing Education and interest in interprofessional education and practice led to her appointment as Founder Dean of the Faculty of Health and Social Care in Cumbria.</w:t>
      </w:r>
    </w:p>
    <w:p w14:paraId="29C49EC7" w14:textId="77777777" w:rsidR="003970F1" w:rsidRDefault="003970F1" w:rsidP="00182F30">
      <w:pPr>
        <w:jc w:val="both"/>
        <w:rPr>
          <w:i/>
          <w:iCs/>
          <w:sz w:val="24"/>
          <w:szCs w:val="24"/>
        </w:rPr>
      </w:pPr>
      <w:r>
        <w:rPr>
          <w:sz w:val="24"/>
          <w:szCs w:val="24"/>
        </w:rPr>
        <w:t xml:space="preserve">She is a founder member of the European Nurse Directors Association (ENDA) and was Vice-President of the European Specialist Nurses Organisations (ESNO).  On retirement, she became an Associate Mental Health Manager.  Her interest in supporting safe integration of nurses wanting to work in English-speaking countries has led to her appointment as Patron of UK based organisation </w:t>
      </w:r>
      <w:r>
        <w:rPr>
          <w:i/>
          <w:iCs/>
          <w:sz w:val="24"/>
          <w:szCs w:val="24"/>
        </w:rPr>
        <w:t xml:space="preserve">English for Nurses. </w:t>
      </w:r>
    </w:p>
    <w:p w14:paraId="770C0E89" w14:textId="29CCF7B0" w:rsidR="003970F1" w:rsidRPr="003970F1" w:rsidRDefault="003970F1" w:rsidP="00182F30">
      <w:pPr>
        <w:spacing w:after="0"/>
        <w:jc w:val="both"/>
        <w:rPr>
          <w:sz w:val="24"/>
          <w:szCs w:val="24"/>
        </w:rPr>
      </w:pPr>
      <w:r w:rsidRPr="003970F1">
        <w:rPr>
          <w:b/>
          <w:bCs/>
          <w:sz w:val="24"/>
          <w:szCs w:val="24"/>
        </w:rPr>
        <w:t xml:space="preserve">Qualifications: </w:t>
      </w:r>
      <w:r w:rsidRPr="003970F1">
        <w:rPr>
          <w:sz w:val="24"/>
          <w:szCs w:val="24"/>
        </w:rPr>
        <w:t xml:space="preserve">Dip. Commerce (CH), FETC, RN, </w:t>
      </w:r>
      <w:proofErr w:type="spellStart"/>
      <w:r w:rsidRPr="003970F1">
        <w:rPr>
          <w:sz w:val="24"/>
          <w:szCs w:val="24"/>
        </w:rPr>
        <w:t>MSocSc</w:t>
      </w:r>
      <w:proofErr w:type="spellEnd"/>
      <w:r w:rsidRPr="003970F1">
        <w:rPr>
          <w:sz w:val="24"/>
          <w:szCs w:val="24"/>
        </w:rPr>
        <w:t>.</w:t>
      </w:r>
    </w:p>
    <w:p w14:paraId="2496913C" w14:textId="77777777" w:rsidR="003970F1" w:rsidRPr="003970F1" w:rsidRDefault="003970F1" w:rsidP="00182F30">
      <w:pPr>
        <w:spacing w:after="0"/>
        <w:jc w:val="both"/>
        <w:rPr>
          <w:sz w:val="24"/>
          <w:szCs w:val="24"/>
        </w:rPr>
      </w:pPr>
    </w:p>
    <w:p w14:paraId="3F4E8131" w14:textId="77777777" w:rsidR="003970F1" w:rsidRDefault="003970F1" w:rsidP="00182F30">
      <w:pPr>
        <w:spacing w:after="0"/>
        <w:jc w:val="both"/>
        <w:rPr>
          <w:sz w:val="24"/>
          <w:szCs w:val="24"/>
        </w:rPr>
      </w:pPr>
      <w:r w:rsidRPr="00E16593">
        <w:rPr>
          <w:b/>
          <w:bCs/>
          <w:sz w:val="24"/>
          <w:szCs w:val="24"/>
        </w:rPr>
        <w:t>Awards</w:t>
      </w:r>
      <w:r>
        <w:rPr>
          <w:sz w:val="24"/>
          <w:szCs w:val="24"/>
        </w:rPr>
        <w:t xml:space="preserve">: </w:t>
      </w:r>
    </w:p>
    <w:p w14:paraId="41BEF8D6" w14:textId="79F792F0" w:rsidR="003970F1" w:rsidRDefault="003970F1" w:rsidP="00182F30">
      <w:pPr>
        <w:spacing w:after="0"/>
        <w:jc w:val="both"/>
        <w:rPr>
          <w:sz w:val="24"/>
          <w:szCs w:val="24"/>
        </w:rPr>
      </w:pPr>
      <w:r w:rsidRPr="004A589F">
        <w:rPr>
          <w:sz w:val="24"/>
          <w:szCs w:val="24"/>
        </w:rPr>
        <w:t xml:space="preserve">Professorship conferred </w:t>
      </w:r>
      <w:r>
        <w:rPr>
          <w:sz w:val="24"/>
          <w:szCs w:val="24"/>
        </w:rPr>
        <w:t>(</w:t>
      </w:r>
      <w:r w:rsidRPr="004A589F">
        <w:rPr>
          <w:sz w:val="24"/>
          <w:szCs w:val="24"/>
        </w:rPr>
        <w:t>L</w:t>
      </w:r>
      <w:r>
        <w:rPr>
          <w:sz w:val="24"/>
          <w:szCs w:val="24"/>
        </w:rPr>
        <w:t>ancaster)</w:t>
      </w:r>
    </w:p>
    <w:p w14:paraId="565D00E2" w14:textId="77777777" w:rsidR="003970F1" w:rsidRDefault="003970F1" w:rsidP="00182F30">
      <w:pPr>
        <w:spacing w:after="0"/>
        <w:jc w:val="both"/>
        <w:rPr>
          <w:sz w:val="24"/>
          <w:szCs w:val="24"/>
        </w:rPr>
      </w:pPr>
      <w:r>
        <w:rPr>
          <w:sz w:val="24"/>
          <w:szCs w:val="24"/>
        </w:rPr>
        <w:t>WHO Medical Fellowship</w:t>
      </w:r>
    </w:p>
    <w:p w14:paraId="48F7C175" w14:textId="77777777" w:rsidR="003970F1" w:rsidRDefault="003970F1" w:rsidP="00182F30">
      <w:pPr>
        <w:spacing w:after="0"/>
        <w:jc w:val="both"/>
        <w:rPr>
          <w:sz w:val="24"/>
          <w:szCs w:val="24"/>
        </w:rPr>
      </w:pPr>
      <w:r>
        <w:rPr>
          <w:sz w:val="24"/>
          <w:szCs w:val="24"/>
        </w:rPr>
        <w:t>NGO Award “Distinguished Senior Citizen”</w:t>
      </w:r>
    </w:p>
    <w:p w14:paraId="63C579CC" w14:textId="77777777" w:rsidR="003970F1" w:rsidRPr="004A589F" w:rsidRDefault="003970F1" w:rsidP="00182F30">
      <w:pPr>
        <w:spacing w:after="0"/>
        <w:jc w:val="both"/>
        <w:rPr>
          <w:sz w:val="24"/>
          <w:szCs w:val="24"/>
        </w:rPr>
      </w:pPr>
    </w:p>
    <w:p w14:paraId="29DE6E36" w14:textId="77777777" w:rsidR="003970F1" w:rsidRPr="005C17DE" w:rsidRDefault="003970F1" w:rsidP="00182F30">
      <w:pPr>
        <w:spacing w:after="0"/>
        <w:jc w:val="both"/>
        <w:rPr>
          <w:b/>
          <w:bCs/>
          <w:sz w:val="24"/>
          <w:szCs w:val="24"/>
        </w:rPr>
      </w:pPr>
      <w:r w:rsidRPr="00CB2C32">
        <w:rPr>
          <w:b/>
          <w:bCs/>
          <w:sz w:val="24"/>
          <w:szCs w:val="24"/>
        </w:rPr>
        <w:t>Principal involvements</w:t>
      </w:r>
      <w:r>
        <w:rPr>
          <w:b/>
          <w:bCs/>
          <w:sz w:val="24"/>
          <w:szCs w:val="24"/>
        </w:rPr>
        <w:t xml:space="preserve">/Honorary appointments: </w:t>
      </w:r>
      <w:r>
        <w:rPr>
          <w:sz w:val="24"/>
          <w:szCs w:val="24"/>
        </w:rPr>
        <w:t>Honorary Fellow, University of Cumbria</w:t>
      </w:r>
    </w:p>
    <w:p w14:paraId="5536E50F" w14:textId="77777777" w:rsidR="003970F1" w:rsidRDefault="003970F1" w:rsidP="00182F30">
      <w:pPr>
        <w:spacing w:after="0"/>
        <w:jc w:val="both"/>
        <w:rPr>
          <w:i/>
          <w:iCs/>
          <w:sz w:val="24"/>
          <w:szCs w:val="24"/>
        </w:rPr>
      </w:pPr>
      <w:r>
        <w:rPr>
          <w:sz w:val="24"/>
          <w:szCs w:val="24"/>
        </w:rPr>
        <w:t xml:space="preserve">Patron of </w:t>
      </w:r>
      <w:r w:rsidRPr="00CB2C32">
        <w:rPr>
          <w:i/>
          <w:iCs/>
          <w:sz w:val="24"/>
          <w:szCs w:val="24"/>
        </w:rPr>
        <w:t>English for Nurses Ltd.</w:t>
      </w:r>
    </w:p>
    <w:p w14:paraId="35FE4951" w14:textId="77777777" w:rsidR="003970F1" w:rsidRDefault="003970F1" w:rsidP="00182F30">
      <w:pPr>
        <w:spacing w:after="0"/>
        <w:jc w:val="both"/>
        <w:rPr>
          <w:sz w:val="24"/>
          <w:szCs w:val="24"/>
        </w:rPr>
      </w:pPr>
      <w:r>
        <w:rPr>
          <w:sz w:val="24"/>
          <w:szCs w:val="24"/>
        </w:rPr>
        <w:t>Honorary President and Founder: European Nurse Directors Organisation (ENDA)</w:t>
      </w:r>
    </w:p>
    <w:p w14:paraId="774F6C3C" w14:textId="77777777" w:rsidR="003970F1" w:rsidRDefault="003970F1" w:rsidP="00182F30">
      <w:pPr>
        <w:spacing w:after="0"/>
        <w:jc w:val="both"/>
        <w:rPr>
          <w:sz w:val="24"/>
          <w:szCs w:val="24"/>
        </w:rPr>
      </w:pPr>
      <w:r>
        <w:rPr>
          <w:sz w:val="24"/>
          <w:szCs w:val="24"/>
        </w:rPr>
        <w:t>Co-founder &amp; Vice-President of European Specialist Nurses Organisations (ESNO) now: Advisory function</w:t>
      </w:r>
    </w:p>
    <w:p w14:paraId="3CF82266" w14:textId="77777777" w:rsidR="003970F1" w:rsidRDefault="003970F1" w:rsidP="00182F30">
      <w:pPr>
        <w:spacing w:after="0"/>
        <w:jc w:val="both"/>
        <w:rPr>
          <w:sz w:val="24"/>
          <w:szCs w:val="24"/>
        </w:rPr>
      </w:pPr>
    </w:p>
    <w:p w14:paraId="164C6C6A" w14:textId="77777777" w:rsidR="003970F1" w:rsidRPr="00CB2C32" w:rsidRDefault="003970F1" w:rsidP="00182F30">
      <w:pPr>
        <w:spacing w:after="0"/>
        <w:jc w:val="both"/>
        <w:rPr>
          <w:b/>
          <w:bCs/>
          <w:sz w:val="24"/>
          <w:szCs w:val="24"/>
        </w:rPr>
      </w:pPr>
      <w:r w:rsidRPr="00CB2C32">
        <w:rPr>
          <w:b/>
          <w:bCs/>
          <w:sz w:val="24"/>
          <w:szCs w:val="24"/>
        </w:rPr>
        <w:t>Memberships:</w:t>
      </w:r>
    </w:p>
    <w:p w14:paraId="0CE7CB52" w14:textId="77777777" w:rsidR="003970F1" w:rsidRDefault="003970F1" w:rsidP="00182F30">
      <w:pPr>
        <w:spacing w:after="0"/>
        <w:jc w:val="both"/>
        <w:rPr>
          <w:sz w:val="24"/>
          <w:szCs w:val="24"/>
        </w:rPr>
      </w:pPr>
      <w:r>
        <w:rPr>
          <w:sz w:val="24"/>
          <w:szCs w:val="24"/>
        </w:rPr>
        <w:t>Royal College of Nursing, UK</w:t>
      </w:r>
    </w:p>
    <w:p w14:paraId="336FADBB" w14:textId="77777777" w:rsidR="003970F1" w:rsidRDefault="003970F1" w:rsidP="00182F30">
      <w:pPr>
        <w:spacing w:after="0"/>
        <w:jc w:val="both"/>
        <w:rPr>
          <w:sz w:val="24"/>
          <w:szCs w:val="24"/>
        </w:rPr>
      </w:pPr>
      <w:r>
        <w:rPr>
          <w:sz w:val="24"/>
          <w:szCs w:val="24"/>
        </w:rPr>
        <w:t xml:space="preserve">Institute of Health and Social Care Management (IHSCM) </w:t>
      </w:r>
    </w:p>
    <w:p w14:paraId="5E68A776" w14:textId="77777777" w:rsidR="003970F1" w:rsidRDefault="003970F1" w:rsidP="00182F30">
      <w:pPr>
        <w:spacing w:after="0"/>
        <w:jc w:val="both"/>
        <w:rPr>
          <w:sz w:val="24"/>
          <w:szCs w:val="24"/>
        </w:rPr>
      </w:pPr>
      <w:r>
        <w:rPr>
          <w:sz w:val="24"/>
          <w:szCs w:val="24"/>
        </w:rPr>
        <w:t>International Network for Health Workforce Education (INHWE)</w:t>
      </w:r>
    </w:p>
    <w:p w14:paraId="6FED5379" w14:textId="77777777" w:rsidR="003970F1" w:rsidRDefault="003970F1" w:rsidP="00182F30">
      <w:pPr>
        <w:spacing w:after="0"/>
        <w:jc w:val="both"/>
        <w:rPr>
          <w:sz w:val="24"/>
          <w:szCs w:val="24"/>
        </w:rPr>
      </w:pPr>
      <w:r>
        <w:rPr>
          <w:sz w:val="24"/>
          <w:szCs w:val="24"/>
        </w:rPr>
        <w:t>Hospice at Home, Carlisle &amp; North Lakeland</w:t>
      </w:r>
    </w:p>
    <w:p w14:paraId="7EA84197" w14:textId="77777777" w:rsidR="003970F1" w:rsidRDefault="003970F1" w:rsidP="00182F30">
      <w:pPr>
        <w:spacing w:after="0"/>
        <w:jc w:val="both"/>
        <w:rPr>
          <w:sz w:val="24"/>
          <w:szCs w:val="24"/>
        </w:rPr>
      </w:pPr>
    </w:p>
    <w:p w14:paraId="17E928C8" w14:textId="77777777" w:rsidR="003970F1" w:rsidRDefault="003970F1" w:rsidP="00182F30">
      <w:pPr>
        <w:spacing w:after="0"/>
        <w:jc w:val="both"/>
        <w:rPr>
          <w:sz w:val="24"/>
          <w:szCs w:val="24"/>
        </w:rPr>
      </w:pPr>
    </w:p>
    <w:p w14:paraId="66CE3BEC" w14:textId="77777777" w:rsidR="003970F1" w:rsidRDefault="003970F1" w:rsidP="00182F30">
      <w:pPr>
        <w:spacing w:after="0"/>
        <w:jc w:val="both"/>
        <w:rPr>
          <w:sz w:val="24"/>
          <w:szCs w:val="24"/>
        </w:rPr>
      </w:pPr>
      <w:r>
        <w:rPr>
          <w:sz w:val="24"/>
          <w:szCs w:val="24"/>
        </w:rPr>
        <w:t>08/04/2021</w:t>
      </w:r>
    </w:p>
    <w:p w14:paraId="10DDC094" w14:textId="77777777" w:rsidR="003970F1" w:rsidRPr="00CB2C32" w:rsidRDefault="003970F1" w:rsidP="00182F30">
      <w:pPr>
        <w:spacing w:after="0"/>
        <w:jc w:val="both"/>
        <w:rPr>
          <w:sz w:val="24"/>
          <w:szCs w:val="24"/>
        </w:rPr>
      </w:pPr>
    </w:p>
    <w:p w14:paraId="63054610" w14:textId="77777777" w:rsidR="00FD64B0" w:rsidRDefault="00FD64B0" w:rsidP="00182F30">
      <w:pPr>
        <w:jc w:val="both"/>
      </w:pPr>
    </w:p>
    <w:sectPr w:rsidR="00FD6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F1"/>
    <w:rsid w:val="00124E57"/>
    <w:rsid w:val="00157BFB"/>
    <w:rsid w:val="00182F30"/>
    <w:rsid w:val="003970F1"/>
    <w:rsid w:val="003D1A7F"/>
    <w:rsid w:val="0049517E"/>
    <w:rsid w:val="005735D8"/>
    <w:rsid w:val="0086570B"/>
    <w:rsid w:val="00E309C7"/>
    <w:rsid w:val="00FD6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7EA6"/>
  <w15:chartTrackingRefBased/>
  <w15:docId w15:val="{44A6D86A-E109-4D57-8EC6-E98CA12B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2F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Filkins</dc:creator>
  <cp:keywords/>
  <dc:description/>
  <cp:lastModifiedBy>Stephanie Benton</cp:lastModifiedBy>
  <cp:revision>2</cp:revision>
  <dcterms:created xsi:type="dcterms:W3CDTF">2021-04-09T15:00:00Z</dcterms:created>
  <dcterms:modified xsi:type="dcterms:W3CDTF">2021-04-19T15:37:00Z</dcterms:modified>
</cp:coreProperties>
</file>