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74" w:rsidRDefault="00935E93" w:rsidP="00935E93">
      <w:pPr>
        <w:jc w:val="both"/>
        <w:rPr>
          <w:b/>
          <w:bCs/>
          <w:sz w:val="22"/>
          <w:szCs w:val="22"/>
          <w:lang w:val="en-GB"/>
        </w:rPr>
      </w:pPr>
      <w:r w:rsidRPr="00935E93">
        <w:rPr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38275" cy="1671955"/>
            <wp:effectExtent l="0" t="0" r="9525" b="4445"/>
            <wp:wrapTight wrapText="bothSides">
              <wp:wrapPolygon edited="0">
                <wp:start x="0" y="0"/>
                <wp:lineTo x="0" y="21411"/>
                <wp:lineTo x="21457" y="21411"/>
                <wp:lineTo x="21457" y="0"/>
                <wp:lineTo x="0" y="0"/>
              </wp:wrapPolygon>
            </wp:wrapTight>
            <wp:docPr id="1" name="Picture 1" descr="U:\Speaker and Programmes\My Documents\Powerpoint Presentations\HCUK 2020\September 2020\Past Events\Caldicott Guardian 25 Sept\Added to Portal\Barry Moult\Barry Moult photo\Barry Mo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peaker and Programmes\My Documents\Powerpoint Presentations\HCUK 2020\September 2020\Past Events\Caldicott Guardian 25 Sept\Added to Portal\Barry Moult\Barry Moult photo\Barry Mo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B74">
        <w:rPr>
          <w:b/>
          <w:sz w:val="22"/>
          <w:szCs w:val="22"/>
        </w:rPr>
        <w:t xml:space="preserve">Barry </w:t>
      </w:r>
      <w:proofErr w:type="spellStart"/>
      <w:r w:rsidR="00953B74">
        <w:rPr>
          <w:b/>
          <w:sz w:val="22"/>
          <w:szCs w:val="22"/>
        </w:rPr>
        <w:t>Moult</w:t>
      </w:r>
      <w:proofErr w:type="spellEnd"/>
      <w:r w:rsidR="00953B74" w:rsidRPr="00900AE0">
        <w:rPr>
          <w:b/>
          <w:i/>
          <w:sz w:val="22"/>
          <w:szCs w:val="22"/>
        </w:rPr>
        <w:t xml:space="preserve">, </w:t>
      </w:r>
      <w:r w:rsidR="00953B74" w:rsidRPr="00900AE0">
        <w:rPr>
          <w:i/>
          <w:sz w:val="22"/>
          <w:szCs w:val="22"/>
        </w:rPr>
        <w:t>Information Governance Consultant</w:t>
      </w:r>
      <w:r w:rsidR="00953B74" w:rsidRPr="00900AE0">
        <w:rPr>
          <w:sz w:val="22"/>
          <w:szCs w:val="22"/>
        </w:rPr>
        <w:t xml:space="preserve">, BGM IG Limited; and </w:t>
      </w:r>
      <w:r w:rsidR="00953B74" w:rsidRPr="00900AE0">
        <w:rPr>
          <w:i/>
          <w:sz w:val="22"/>
          <w:szCs w:val="22"/>
        </w:rPr>
        <w:t>former NHS Trust Head of Information Governance</w:t>
      </w:r>
      <w:r w:rsidR="00953B74">
        <w:rPr>
          <w:b/>
          <w:bCs/>
          <w:sz w:val="22"/>
          <w:szCs w:val="22"/>
          <w:lang w:val="en-GB"/>
        </w:rPr>
        <w:t xml:space="preserve"> </w:t>
      </w:r>
    </w:p>
    <w:p w:rsidR="00935E93" w:rsidRDefault="00935E93" w:rsidP="00935E93">
      <w:pPr>
        <w:jc w:val="both"/>
        <w:rPr>
          <w:b/>
          <w:bCs/>
          <w:sz w:val="22"/>
          <w:szCs w:val="22"/>
        </w:rPr>
      </w:pPr>
    </w:p>
    <w:p w:rsidR="00953B74" w:rsidRPr="00D80371" w:rsidRDefault="00953B74" w:rsidP="00935E93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D80371">
        <w:rPr>
          <w:b/>
          <w:bCs/>
          <w:sz w:val="22"/>
          <w:szCs w:val="22"/>
        </w:rPr>
        <w:t>Barry’s Biography</w:t>
      </w:r>
    </w:p>
    <w:p w:rsidR="00953B74" w:rsidRPr="00935E93" w:rsidRDefault="00953B74" w:rsidP="00935E93">
      <w:pPr>
        <w:autoSpaceDE w:val="0"/>
        <w:autoSpaceDN w:val="0"/>
        <w:adjustRightInd w:val="0"/>
        <w:jc w:val="both"/>
        <w:rPr>
          <w:sz w:val="22"/>
          <w:szCs w:val="22"/>
          <w:lang w:val="en-GB" w:eastAsia="en-GB"/>
        </w:rPr>
      </w:pPr>
      <w:r w:rsidRPr="005D2F89">
        <w:rPr>
          <w:sz w:val="22"/>
          <w:szCs w:val="22"/>
          <w:lang w:val="en-GB" w:eastAsia="en-GB"/>
        </w:rPr>
        <w:t>Originally from Stoke on Trent and started nurse training in the RAF in the early 1970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 xml:space="preserve">working in Occupational Health through to the </w:t>
      </w:r>
      <w:proofErr w:type="spellStart"/>
      <w:r w:rsidRPr="005D2F89">
        <w:rPr>
          <w:sz w:val="22"/>
          <w:szCs w:val="22"/>
          <w:lang w:val="en-GB" w:eastAsia="en-GB"/>
        </w:rPr>
        <w:t>mid 1980s</w:t>
      </w:r>
      <w:proofErr w:type="spellEnd"/>
      <w:r w:rsidRPr="005D2F89">
        <w:rPr>
          <w:sz w:val="22"/>
          <w:szCs w:val="22"/>
          <w:lang w:val="en-GB" w:eastAsia="en-GB"/>
        </w:rPr>
        <w:t>. Later undertook Welfare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work for the MOD in the late 1980s and has provided IT Training for a private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company and for Cardiff Prison.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In 1997 completed a return to nurse practice, working in A&amp;E, and continued to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work as a nurse in A&amp;E and senior clinical duties at nights and weekends. In 2000 I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became the Data Protection Officer at West Suffolk Hospital.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Founded and has chaired the Eastern Region IG Forum since 2003. The forum has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approx. 200 membership from Eastern Region and nationally. 45/50 attend the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meetings held in Cambridge. I was until August 2018 Chair of the NHS National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Strategical Information Governance Network (SIGN) group and continue to sit on the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NHS GDPR working group.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Head of IG at West Suffolk Hospital and latterly at Colchester Hospital as Head of IG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and Health Records and was recently on a secondment to the local STP looking at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information sharing and GDPR for Health &amp; Social Care. Recently ran a number of GP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training workshops for NHS England in the Midlands.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Key note speaker at national conferences, with a down to earth pragmatic approach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to Data Protection/IG and delivers training for a number of training companies in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health &amp; social care.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Now working as an IG Consultant, providing IG and Data Protection Officer support</w:t>
      </w:r>
      <w:r w:rsidR="00935E93">
        <w:rPr>
          <w:sz w:val="22"/>
          <w:szCs w:val="22"/>
          <w:lang w:val="en-GB" w:eastAsia="en-GB"/>
        </w:rPr>
        <w:t xml:space="preserve"> </w:t>
      </w:r>
      <w:r w:rsidRPr="005D2F89">
        <w:rPr>
          <w:sz w:val="22"/>
          <w:szCs w:val="22"/>
          <w:lang w:val="en-GB" w:eastAsia="en-GB"/>
        </w:rPr>
        <w:t>for a number of health care organisations and public authorities.</w:t>
      </w:r>
    </w:p>
    <w:p w:rsidR="006F07B3" w:rsidRDefault="006F07B3" w:rsidP="00935E93">
      <w:pPr>
        <w:jc w:val="both"/>
      </w:pPr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74"/>
    <w:rsid w:val="006F07B3"/>
    <w:rsid w:val="00935E93"/>
    <w:rsid w:val="0095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1004"/>
  <w15:chartTrackingRefBased/>
  <w15:docId w15:val="{E6B2B20B-6D18-46A7-B9D4-32FAAFCB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Stephanie Benton</cp:lastModifiedBy>
  <cp:revision>2</cp:revision>
  <dcterms:created xsi:type="dcterms:W3CDTF">2021-01-28T12:09:00Z</dcterms:created>
  <dcterms:modified xsi:type="dcterms:W3CDTF">2021-01-28T12:09:00Z</dcterms:modified>
</cp:coreProperties>
</file>