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188" w:rsidRDefault="00872188" w:rsidP="00872188">
      <w:pPr>
        <w:pStyle w:val="Title"/>
      </w:pPr>
      <w:r>
        <w:t xml:space="preserve">Dr Andrew </w:t>
      </w:r>
      <w:proofErr w:type="spellStart"/>
      <w:r>
        <w:t>Stanners</w:t>
      </w:r>
      <w:proofErr w:type="spellEnd"/>
    </w:p>
    <w:p w:rsidR="00872188" w:rsidRDefault="00872188" w:rsidP="00872188">
      <w:pPr>
        <w:spacing w:after="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.3pt;width:134.25pt;height:89.55pt;z-index:-251657216;mso-position-horizontal-relative:text;mso-position-vertical-relative:text;mso-width-relative:page;mso-height-relative:page" wrapcoords="-36 0 -36 21546 21600 21546 21600 0 -36 0">
            <v:imagedata r:id="rId4" o:title="Andrew Stanners Photo"/>
            <w10:wrap type="tight"/>
          </v:shape>
        </w:pict>
      </w:r>
      <w:r>
        <w:t>Chair, Clinical Ethics Committee</w:t>
      </w:r>
    </w:p>
    <w:p w:rsidR="00872188" w:rsidRDefault="00872188" w:rsidP="00872188">
      <w:pPr>
        <w:spacing w:after="0"/>
        <w:jc w:val="both"/>
      </w:pPr>
      <w:r>
        <w:t>Mi</w:t>
      </w:r>
      <w:r>
        <w:t>d Yorkshire Hospitals NHS Trust</w:t>
      </w:r>
    </w:p>
    <w:p w:rsidR="00872188" w:rsidRDefault="00872188" w:rsidP="00872188">
      <w:pPr>
        <w:jc w:val="both"/>
      </w:pPr>
      <w:r>
        <w:t>and Trustee for UK Clinical Ethics Network</w:t>
      </w:r>
    </w:p>
    <w:p w:rsidR="002F0E10" w:rsidRDefault="00872188" w:rsidP="00872188">
      <w:pPr>
        <w:jc w:val="both"/>
      </w:pPr>
      <w:r w:rsidRPr="00872188">
        <w:t>Andrew is a Consultant Geriatrician at Mid Yorkshire Hospitals NHS Trust where he also chairs the Clinical Ethics Committee. He trained in Healthcare E</w:t>
      </w:r>
      <w:bookmarkStart w:id="0" w:name="_GoBack"/>
      <w:bookmarkEnd w:id="0"/>
      <w:r w:rsidRPr="00872188">
        <w:t>thics at the University of Leeds where he teaches medical students and students on the BA/MA in Healthcare Ethics. He is a trustee for the UK Clinical Ethics Network.</w:t>
      </w:r>
    </w:p>
    <w:sectPr w:rsidR="002F0E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188"/>
    <w:rsid w:val="002F0E10"/>
    <w:rsid w:val="0087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0327F6"/>
  <w15:chartTrackingRefBased/>
  <w15:docId w15:val="{CE8942B5-439E-4268-B719-29881ABB8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721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218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Benton</dc:creator>
  <cp:keywords/>
  <dc:description/>
  <cp:lastModifiedBy>Stephanie Benton</cp:lastModifiedBy>
  <cp:revision>1</cp:revision>
  <dcterms:created xsi:type="dcterms:W3CDTF">2021-06-16T14:53:00Z</dcterms:created>
  <dcterms:modified xsi:type="dcterms:W3CDTF">2021-06-16T14:56:00Z</dcterms:modified>
</cp:coreProperties>
</file>