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0DF2" w14:textId="0895C8DD" w:rsidR="00C7255B" w:rsidRDefault="002B0E52">
      <w:r>
        <w:t>The Medical Examiner service is being established in England and Wales on a non-statutory basis prior to statutory implementation at some point in 2022.</w:t>
      </w:r>
    </w:p>
    <w:p w14:paraId="75477BA2" w14:textId="3B728C2F" w:rsidR="002B0E52" w:rsidRDefault="002B0E52">
      <w:r>
        <w:t>Medical Examiners assisted by their officers will scrutinise all deaths not investigated by a coroner to ensure accurate and reliable death certification, adherence to the Notification Regulations (2019) for coroner referrals and to give the bereaved a voice for their concerns to be addressed.</w:t>
      </w:r>
    </w:p>
    <w:p w14:paraId="3478C735" w14:textId="0645B2CE" w:rsidR="002B0E52" w:rsidRDefault="002B0E52">
      <w:r>
        <w:t>In England, Medical Examiners are employed by Acute Trusts and in Wales by NHS Wales Shared Services Partnership.</w:t>
      </w:r>
    </w:p>
    <w:p w14:paraId="3AE94588" w14:textId="00F95492" w:rsidR="002B0E52" w:rsidRDefault="002B0E52">
      <w:r>
        <w:t>In this presentation I will put forward the case for a limited and tightly defined role for Medical Examiners in the Learning from Deaths process to avoid undermining their independence and maintaining public confidence.</w:t>
      </w:r>
      <w:r w:rsidR="003023CD">
        <w:t xml:space="preserve"> The distinction between independent medical examiner roles in scrutiny and detection should be clearly separate from investigation within health care provider organisations.</w:t>
      </w:r>
    </w:p>
    <w:p w14:paraId="782E1DFB" w14:textId="1C412830" w:rsidR="003023CD" w:rsidRDefault="003023CD"/>
    <w:p w14:paraId="24D2F574" w14:textId="76081309" w:rsidR="003023CD" w:rsidRDefault="003023CD">
      <w:r>
        <w:t>Dr Jason Shannon</w:t>
      </w:r>
    </w:p>
    <w:p w14:paraId="2ECF2D71" w14:textId="0FC9A094" w:rsidR="003023CD" w:rsidRDefault="003023CD">
      <w:r>
        <w:t>Lead Medical Examiner for Wales</w:t>
      </w:r>
    </w:p>
    <w:sectPr w:rsidR="0030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52"/>
    <w:rsid w:val="002B0E52"/>
    <w:rsid w:val="003023CD"/>
    <w:rsid w:val="00380575"/>
    <w:rsid w:val="00C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9BEA"/>
  <w15:chartTrackingRefBased/>
  <w15:docId w15:val="{0D4C8E96-8AEC-4426-B41A-EDE34D3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Shannon (NWSSP - Medical Examiners Service)</dc:creator>
  <cp:keywords/>
  <dc:description/>
  <cp:lastModifiedBy>Jason Shannon (NWSSP - Medical Examiners Service)</cp:lastModifiedBy>
  <cp:revision>1</cp:revision>
  <dcterms:created xsi:type="dcterms:W3CDTF">2021-11-14T17:30:00Z</dcterms:created>
  <dcterms:modified xsi:type="dcterms:W3CDTF">2021-11-14T17:52:00Z</dcterms:modified>
</cp:coreProperties>
</file>