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62" w:rsidRDefault="00B00D62" w:rsidP="00B00D62">
      <w:pPr>
        <w:pStyle w:val="Title"/>
      </w:pPr>
      <w:bookmarkStart w:id="0" w:name="_GoBack"/>
      <w:bookmarkEnd w:id="0"/>
      <w:r>
        <w:t xml:space="preserve">Tracy </w:t>
      </w:r>
      <w:proofErr w:type="spellStart"/>
      <w:r>
        <w:t>Rubery</w:t>
      </w:r>
      <w:proofErr w:type="spellEnd"/>
    </w:p>
    <w:p w:rsidR="00477CEF" w:rsidRDefault="00B00D62" w:rsidP="00B00D62">
      <w:pPr>
        <w:jc w:val="both"/>
      </w:pPr>
      <w:r>
        <w:t>Currently Director of Transformation at North East London CCG (Barking and Dagenham, Haver</w:t>
      </w:r>
      <w:r>
        <w:t xml:space="preserve">ing and Redbridge (BHR) area). </w:t>
      </w:r>
      <w:r>
        <w:t>My career has basically been split into two halves as it were – the first centring on acute provider roles across a range of service areas and then moving into the commissioning arena which has included overseeing procurements and establishment of community-based services, contract management, operational performance delivery and latterly focussing on the transformation of services across the BHR area to deliver improved pathways for patients.</w:t>
      </w:r>
    </w:p>
    <w:sectPr w:rsidR="00477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62"/>
    <w:rsid w:val="00477CEF"/>
    <w:rsid w:val="00B0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967B"/>
  <w15:chartTrackingRefBased/>
  <w15:docId w15:val="{03C0DAF8-E833-4032-B90E-2FC3BF6F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0D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2021-11-23T16:34:00Z</dcterms:created>
  <dcterms:modified xsi:type="dcterms:W3CDTF">2021-11-23T16:35:00Z</dcterms:modified>
</cp:coreProperties>
</file>