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30" w:rsidRPr="00466B30" w:rsidRDefault="00B3089B" w:rsidP="006C5D0B">
      <w:pPr>
        <w:pStyle w:val="Title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1121410" cy="1127760"/>
            <wp:effectExtent l="0" t="0" r="2540" b="0"/>
            <wp:wrapTight wrapText="bothSides">
              <wp:wrapPolygon edited="0">
                <wp:start x="0" y="0"/>
                <wp:lineTo x="0" y="21162"/>
                <wp:lineTo x="21282" y="21162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anne Powell - Advanced Practitio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B30" w:rsidRPr="00466B30">
        <w:t xml:space="preserve">Biography </w:t>
      </w:r>
    </w:p>
    <w:p w:rsidR="00FD40FA" w:rsidRDefault="00B119E2" w:rsidP="006C5D0B">
      <w:pPr>
        <w:jc w:val="both"/>
      </w:pPr>
      <w:r>
        <w:t xml:space="preserve">Lianne Edwards BA(Hons), Dip HE Mental Health Nursing, </w:t>
      </w:r>
      <w:r w:rsidR="001E1B3B">
        <w:t>Non-Medical Prescriber</w:t>
      </w:r>
      <w:r w:rsidR="0001588C">
        <w:t xml:space="preserve"> (NMP)</w:t>
      </w:r>
      <w:r w:rsidR="001E1B3B">
        <w:t xml:space="preserve">, </w:t>
      </w:r>
      <w:r>
        <w:t>MSc Advanced Practice</w:t>
      </w:r>
      <w:r w:rsidR="0001588C">
        <w:t xml:space="preserve"> (AP)</w:t>
      </w:r>
      <w:r>
        <w:t>.</w:t>
      </w:r>
    </w:p>
    <w:p w:rsidR="003C1F62" w:rsidRDefault="008749D8" w:rsidP="006C5D0B">
      <w:pPr>
        <w:jc w:val="both"/>
      </w:pPr>
      <w:r>
        <w:t>Li</w:t>
      </w:r>
      <w:r w:rsidR="000D072D">
        <w:t>anne works as</w:t>
      </w:r>
      <w:r w:rsidR="00B97DAA">
        <w:t xml:space="preserve"> an AP</w:t>
      </w:r>
      <w:r>
        <w:t xml:space="preserve"> working</w:t>
      </w:r>
      <w:r w:rsidR="004F1070">
        <w:t xml:space="preserve"> alongside Nursing and Medical colleagues in</w:t>
      </w:r>
      <w:r w:rsidR="00C67ED9">
        <w:t xml:space="preserve"> a</w:t>
      </w:r>
      <w:r>
        <w:t xml:space="preserve"> low secure and lock rehabilitation </w:t>
      </w:r>
      <w:r w:rsidR="00A05EF2">
        <w:t xml:space="preserve">service. Kemple View hospital </w:t>
      </w:r>
      <w:r>
        <w:t xml:space="preserve">provides care and treatment for 90 men of adult age sectioned under the </w:t>
      </w:r>
      <w:r w:rsidR="00C67ED9">
        <w:t>Mental Health Act (1983</w:t>
      </w:r>
      <w:r w:rsidR="008D6C27">
        <w:t xml:space="preserve">). The hospital is made up of </w:t>
      </w:r>
      <w:r w:rsidR="00C67ED9">
        <w:t>six</w:t>
      </w:r>
      <w:r w:rsidR="008D6C27">
        <w:t xml:space="preserve"> specialist</w:t>
      </w:r>
      <w:r w:rsidR="00C67ED9">
        <w:t xml:space="preserve"> wards</w:t>
      </w:r>
      <w:r w:rsidR="008D6C27">
        <w:t xml:space="preserve"> each provide individualised care and treatment</w:t>
      </w:r>
      <w:r w:rsidR="000F0053">
        <w:t xml:space="preserve"> for patients</w:t>
      </w:r>
      <w:r w:rsidR="0033781B">
        <w:t>, specialisms include</w:t>
      </w:r>
      <w:r w:rsidR="000F0053">
        <w:t xml:space="preserve"> sex offender treatment, </w:t>
      </w:r>
      <w:r w:rsidR="002B1C73">
        <w:t>personality disorder</w:t>
      </w:r>
      <w:r w:rsidR="000F0053">
        <w:t xml:space="preserve"> and older adult care</w:t>
      </w:r>
      <w:r w:rsidR="00C67ED9">
        <w:t xml:space="preserve">. </w:t>
      </w:r>
      <w:r w:rsidR="00A231F6">
        <w:t>Many of the</w:t>
      </w:r>
      <w:r w:rsidR="003C1F62">
        <w:t xml:space="preserve"> patients have complex needs includi</w:t>
      </w:r>
      <w:r w:rsidR="00E4631E">
        <w:t xml:space="preserve">ng physical health and </w:t>
      </w:r>
      <w:r w:rsidR="003C1F62">
        <w:t xml:space="preserve">addiction to illicit / licit substances. </w:t>
      </w:r>
    </w:p>
    <w:p w:rsidR="00B869C4" w:rsidRDefault="00EA6DB2" w:rsidP="006C5D0B">
      <w:pPr>
        <w:jc w:val="both"/>
      </w:pPr>
      <w:r>
        <w:t xml:space="preserve">Lianne </w:t>
      </w:r>
      <w:r w:rsidR="000E4A25">
        <w:t>has an extensive back</w:t>
      </w:r>
      <w:r w:rsidR="008E11A5">
        <w:t>ground in substance misuse</w:t>
      </w:r>
      <w:r w:rsidR="000E4A25">
        <w:t xml:space="preserve"> working in community and forensic settings</w:t>
      </w:r>
      <w:r w:rsidR="00557D1C">
        <w:t xml:space="preserve">. She </w:t>
      </w:r>
      <w:r>
        <w:t xml:space="preserve">qualified as Mental Health Nurse in </w:t>
      </w:r>
      <w:r w:rsidR="0001588C">
        <w:t>2011, gained a qualification in NMP in 2017 and most recently successfully c</w:t>
      </w:r>
      <w:bookmarkStart w:id="0" w:name="_GoBack"/>
      <w:bookmarkEnd w:id="0"/>
      <w:r w:rsidR="0001588C">
        <w:t>ompleted a</w:t>
      </w:r>
      <w:r w:rsidR="00C574A5">
        <w:t>n</w:t>
      </w:r>
      <w:r w:rsidR="0001588C">
        <w:t xml:space="preserve"> MSc AP in 2020.  </w:t>
      </w:r>
      <w:r w:rsidR="00C67ED9">
        <w:t xml:space="preserve">Lianne is the first </w:t>
      </w:r>
      <w:r w:rsidR="008F15FE">
        <w:t>member of staff across the service</w:t>
      </w:r>
      <w:r w:rsidR="00C574A5">
        <w:t xml:space="preserve"> to complete the MSc </w:t>
      </w:r>
      <w:r w:rsidR="008F15FE">
        <w:t>qualification. She</w:t>
      </w:r>
      <w:r w:rsidR="00C67ED9">
        <w:t xml:space="preserve"> has worked hard with her manger to successfully develop the role and </w:t>
      </w:r>
      <w:r w:rsidR="008D6C15">
        <w:t>integrate it</w:t>
      </w:r>
      <w:r w:rsidR="008F15FE">
        <w:t xml:space="preserve"> into service provision. </w:t>
      </w:r>
      <w:r w:rsidR="00CE3F10">
        <w:t>Prior to the completion of the AP q</w:t>
      </w:r>
      <w:r w:rsidR="00E452F4">
        <w:t>ualification Lianne and her</w:t>
      </w:r>
      <w:r w:rsidR="00CE3F10">
        <w:t xml:space="preserve"> colleague were the first Nurs</w:t>
      </w:r>
      <w:r w:rsidR="00C67BE0">
        <w:t xml:space="preserve">es in the hospital to complete the </w:t>
      </w:r>
      <w:r w:rsidR="00142CEA">
        <w:t>NMP</w:t>
      </w:r>
      <w:r w:rsidR="00C67BE0">
        <w:t xml:space="preserve"> qualification</w:t>
      </w:r>
      <w:r w:rsidR="00CE3F10">
        <w:t xml:space="preserve">. </w:t>
      </w:r>
      <w:r w:rsidR="003524FC">
        <w:t xml:space="preserve">Priory Healthcare have included both roles in their </w:t>
      </w:r>
      <w:r w:rsidR="003524FC" w:rsidRPr="00C67BE0">
        <w:rPr>
          <w:i/>
        </w:rPr>
        <w:t>‘Group Nursing Strategy 2020-2022’</w:t>
      </w:r>
      <w:r w:rsidR="007F18C9">
        <w:t xml:space="preserve">. </w:t>
      </w:r>
      <w:r w:rsidR="00E438BE">
        <w:t>Lianne feels t</w:t>
      </w:r>
      <w:r w:rsidR="007F18C9">
        <w:t>his</w:t>
      </w:r>
      <w:r w:rsidR="003524FC">
        <w:t xml:space="preserve"> is very exciting</w:t>
      </w:r>
      <w:r w:rsidR="00E438BE">
        <w:t xml:space="preserve"> opportunity</w:t>
      </w:r>
      <w:r w:rsidR="003524FC">
        <w:t xml:space="preserve"> for </w:t>
      </w:r>
      <w:r w:rsidR="00A606DF">
        <w:t>her peers and</w:t>
      </w:r>
      <w:r w:rsidR="00E15593">
        <w:t xml:space="preserve"> one that</w:t>
      </w:r>
      <w:r w:rsidR="00A606DF">
        <w:t xml:space="preserve"> </w:t>
      </w:r>
      <w:r w:rsidR="00BF7E97">
        <w:t>support</w:t>
      </w:r>
      <w:r w:rsidR="00A606DF">
        <w:t>s</w:t>
      </w:r>
      <w:r w:rsidR="00BF7E97">
        <w:t xml:space="preserve"> the continued development and evolution of the service. </w:t>
      </w:r>
    </w:p>
    <w:p w:rsidR="00CE3F10" w:rsidRDefault="00CE3F10" w:rsidP="006C5D0B">
      <w:pPr>
        <w:jc w:val="both"/>
      </w:pPr>
      <w:r>
        <w:t xml:space="preserve">Lianne is passionate about offering the highest quality, evidence-based patient care </w:t>
      </w:r>
      <w:r w:rsidR="007F18C9">
        <w:t>that</w:t>
      </w:r>
      <w:r>
        <w:t xml:space="preserve"> </w:t>
      </w:r>
      <w:r w:rsidR="00B869C4">
        <w:t xml:space="preserve">supports patients to live their best lives. Recovery is at the heart of </w:t>
      </w:r>
      <w:proofErr w:type="spellStart"/>
      <w:r w:rsidR="00B869C4">
        <w:t>Liannes</w:t>
      </w:r>
      <w:proofErr w:type="spellEnd"/>
      <w:r w:rsidR="00B869C4">
        <w:t xml:space="preserve">’ work her extended roles have been essential to service developments </w:t>
      </w:r>
      <w:r w:rsidR="00BA249B">
        <w:t>to achieve this. The implementation of</w:t>
      </w:r>
      <w:r w:rsidR="005431E5">
        <w:t xml:space="preserve"> the</w:t>
      </w:r>
      <w:r w:rsidR="00BA249B">
        <w:t xml:space="preserve"> NMP</w:t>
      </w:r>
      <w:r w:rsidR="005431E5">
        <w:t xml:space="preserve"> and AP roles</w:t>
      </w:r>
      <w:r w:rsidR="00BA249B">
        <w:t xml:space="preserve"> in the service </w:t>
      </w:r>
      <w:r w:rsidR="00D55AE4">
        <w:t>have</w:t>
      </w:r>
      <w:r w:rsidR="004858FE">
        <w:t xml:space="preserve"> offered a much needed reference point for patients and staff. Lianne </w:t>
      </w:r>
      <w:r w:rsidR="002033FF">
        <w:t>reflects</w:t>
      </w:r>
      <w:r w:rsidR="004858FE">
        <w:t xml:space="preserve"> that the role</w:t>
      </w:r>
      <w:r w:rsidR="00EE3300">
        <w:t>s</w:t>
      </w:r>
      <w:r w:rsidR="004858FE">
        <w:t xml:space="preserve"> </w:t>
      </w:r>
      <w:r w:rsidR="00EE3300">
        <w:t>offer</w:t>
      </w:r>
      <w:r w:rsidR="004858FE">
        <w:t xml:space="preserve"> improved access to asse</w:t>
      </w:r>
      <w:r w:rsidR="00BD28D7">
        <w:t>ssment, diagnosis and treatment</w:t>
      </w:r>
      <w:r w:rsidR="004858FE">
        <w:t xml:space="preserve"> to the patient group and supports </w:t>
      </w:r>
      <w:r w:rsidR="00966AB1">
        <w:t xml:space="preserve">to expedite </w:t>
      </w:r>
      <w:r w:rsidR="004858FE">
        <w:t xml:space="preserve">the referral process for those who need more specialised care. </w:t>
      </w:r>
    </w:p>
    <w:p w:rsidR="00466B30" w:rsidRDefault="00466B30" w:rsidP="006C5D0B">
      <w:pPr>
        <w:jc w:val="both"/>
      </w:pPr>
    </w:p>
    <w:p w:rsidR="00466B30" w:rsidRDefault="00466B30" w:rsidP="006C5D0B">
      <w:pPr>
        <w:pStyle w:val="Title"/>
        <w:jc w:val="both"/>
      </w:pPr>
      <w:r w:rsidRPr="00466B30">
        <w:t>Abstract</w:t>
      </w:r>
    </w:p>
    <w:p w:rsidR="002D0F8B" w:rsidRPr="00B004E4" w:rsidRDefault="00466B30" w:rsidP="006C5D0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Non-Medical Prescribing</w:t>
      </w:r>
      <w:r w:rsidR="00513D20">
        <w:rPr>
          <w:rFonts w:ascii="Arial" w:hAnsi="Arial" w:cs="Arial"/>
          <w:b/>
          <w:bCs/>
          <w:sz w:val="20"/>
          <w:szCs w:val="20"/>
        </w:rPr>
        <w:t xml:space="preserve"> (NMP)</w:t>
      </w:r>
      <w:r>
        <w:rPr>
          <w:rFonts w:ascii="Arial" w:hAnsi="Arial" w:cs="Arial"/>
          <w:b/>
          <w:bCs/>
          <w:sz w:val="20"/>
          <w:szCs w:val="20"/>
        </w:rPr>
        <w:t xml:space="preserve"> in Mental Health: Current Developments</w:t>
      </w:r>
    </w:p>
    <w:p w:rsidR="00272951" w:rsidRDefault="003E563B" w:rsidP="006C5D0B">
      <w:pPr>
        <w:jc w:val="both"/>
      </w:pPr>
      <w:r>
        <w:t xml:space="preserve">Mental health Nurses (MHN) </w:t>
      </w:r>
      <w:r w:rsidR="00513D20">
        <w:t>were granted</w:t>
      </w:r>
      <w:r>
        <w:t xml:space="preserve"> full independent prescribing </w:t>
      </w:r>
      <w:r w:rsidR="00272951">
        <w:t>rights in 2006</w:t>
      </w:r>
      <w:r w:rsidR="007205A5">
        <w:t>,</w:t>
      </w:r>
      <w:r w:rsidR="00FE11B3">
        <w:t xml:space="preserve"> the change</w:t>
      </w:r>
      <w:r w:rsidR="007205A5">
        <w:t xml:space="preserve"> in l</w:t>
      </w:r>
      <w:r w:rsidR="00FE11B3">
        <w:t>egislation was</w:t>
      </w:r>
      <w:r w:rsidR="00E87E54">
        <w:t xml:space="preserve"> supported by a</w:t>
      </w:r>
      <w:r w:rsidR="007205A5">
        <w:t xml:space="preserve"> wider agenda to provide high-quality care to patients when and where they need it, within a limited financial resource</w:t>
      </w:r>
      <w:r w:rsidR="00272951">
        <w:t xml:space="preserve">. </w:t>
      </w:r>
      <w:r w:rsidR="007205A5">
        <w:t>T</w:t>
      </w:r>
      <w:r w:rsidR="00FE11B3">
        <w:t>his</w:t>
      </w:r>
      <w:r w:rsidR="00BF1D07">
        <w:t xml:space="preserve"> pivotal change</w:t>
      </w:r>
      <w:r w:rsidR="007205A5">
        <w:t xml:space="preserve"> enhanced the profile of</w:t>
      </w:r>
      <w:r w:rsidR="001A1DB4">
        <w:t xml:space="preserve"> </w:t>
      </w:r>
      <w:r w:rsidR="00BF1D07">
        <w:t>MHNs</w:t>
      </w:r>
      <w:r w:rsidR="00D96EDC">
        <w:t>, offering them the</w:t>
      </w:r>
      <w:r w:rsidR="00E87E54">
        <w:t xml:space="preserve"> opportunity to</w:t>
      </w:r>
      <w:r w:rsidR="007205A5">
        <w:t xml:space="preserve"> have</w:t>
      </w:r>
      <w:r w:rsidR="00D96EDC">
        <w:t xml:space="preserve"> a</w:t>
      </w:r>
      <w:r w:rsidR="00BF1D07">
        <w:t xml:space="preserve"> </w:t>
      </w:r>
      <w:r w:rsidR="00272951">
        <w:t xml:space="preserve">key </w:t>
      </w:r>
      <w:r w:rsidR="00BF1D07">
        <w:t xml:space="preserve">role </w:t>
      </w:r>
      <w:r w:rsidR="00272951">
        <w:t>in</w:t>
      </w:r>
      <w:r w:rsidR="00100BC1">
        <w:t xml:space="preserve"> </w:t>
      </w:r>
      <w:r w:rsidR="00AF2C9B">
        <w:t xml:space="preserve">introducing </w:t>
      </w:r>
      <w:r w:rsidR="00F93D89">
        <w:t>NMP</w:t>
      </w:r>
      <w:r w:rsidR="001A1DB4">
        <w:t xml:space="preserve"> and </w:t>
      </w:r>
      <w:r w:rsidR="00BF30A4">
        <w:t>developing</w:t>
      </w:r>
      <w:r w:rsidR="00F93D89">
        <w:t xml:space="preserve"> new and </w:t>
      </w:r>
      <w:r w:rsidR="00AF2C9B">
        <w:t>innovative ways of working</w:t>
      </w:r>
      <w:r w:rsidR="00513D20">
        <w:t xml:space="preserve"> across</w:t>
      </w:r>
      <w:r w:rsidR="00272951">
        <w:t xml:space="preserve"> number of different settings including substance misuse and mental health</w:t>
      </w:r>
      <w:r w:rsidR="00124E8B">
        <w:t xml:space="preserve"> to support the growing numbers of patients</w:t>
      </w:r>
      <w:r w:rsidR="00272951">
        <w:t xml:space="preserve">. </w:t>
      </w:r>
    </w:p>
    <w:p w:rsidR="009C1644" w:rsidRDefault="005864CE" w:rsidP="006C5D0B">
      <w:pPr>
        <w:jc w:val="both"/>
      </w:pPr>
      <w:r>
        <w:t>This presentation will offer a</w:t>
      </w:r>
      <w:r w:rsidR="006343DA">
        <w:t xml:space="preserve"> brief history of</w:t>
      </w:r>
      <w:r w:rsidR="00C40E81">
        <w:t xml:space="preserve"> non-medical prescribing in mental health</w:t>
      </w:r>
      <w:r w:rsidR="00270624">
        <w:t xml:space="preserve"> (MH)</w:t>
      </w:r>
      <w:r w:rsidR="007D51E3">
        <w:t xml:space="preserve"> and</w:t>
      </w:r>
      <w:r w:rsidR="00C40E81">
        <w:t xml:space="preserve"> </w:t>
      </w:r>
      <w:r w:rsidR="005918EF">
        <w:t>highlight</w:t>
      </w:r>
      <w:r w:rsidR="00DB55DB">
        <w:t xml:space="preserve"> </w:t>
      </w:r>
      <w:r w:rsidR="007205A5">
        <w:t>current practice</w:t>
      </w:r>
      <w:r w:rsidR="00254AD3">
        <w:t xml:space="preserve"> </w:t>
      </w:r>
      <w:r w:rsidR="00FB51A5">
        <w:t xml:space="preserve">and </w:t>
      </w:r>
      <w:r w:rsidR="00254AD3">
        <w:t>the</w:t>
      </w:r>
      <w:r w:rsidR="00272951">
        <w:t xml:space="preserve"> potential barriers </w:t>
      </w:r>
      <w:r w:rsidR="007205A5">
        <w:t>NMP MHNs face</w:t>
      </w:r>
      <w:r w:rsidR="004D267F">
        <w:t xml:space="preserve"> in </w:t>
      </w:r>
      <w:r w:rsidR="00124E8B">
        <w:t>the delivery of service</w:t>
      </w:r>
      <w:r w:rsidR="004D267F">
        <w:t>. We will explore</w:t>
      </w:r>
      <w:r w:rsidR="00272951">
        <w:t xml:space="preserve"> ways in which </w:t>
      </w:r>
      <w:r w:rsidR="004D267F">
        <w:t>challenges</w:t>
      </w:r>
      <w:r w:rsidR="00A73BE2">
        <w:t xml:space="preserve"> may</w:t>
      </w:r>
      <w:r w:rsidR="005918EF">
        <w:t xml:space="preserve"> be overcome</w:t>
      </w:r>
      <w:r w:rsidR="00FE11B3">
        <w:t xml:space="preserve"> to ensure that the</w:t>
      </w:r>
      <w:r w:rsidR="004D267F">
        <w:t xml:space="preserve"> role of </w:t>
      </w:r>
      <w:r w:rsidR="00FE11B3">
        <w:t>NMP</w:t>
      </w:r>
      <w:r w:rsidR="004D267F">
        <w:t xml:space="preserve"> MHN</w:t>
      </w:r>
      <w:r w:rsidR="00E3777F">
        <w:t xml:space="preserve"> remains efficient</w:t>
      </w:r>
      <w:r w:rsidR="00FE11B3">
        <w:t xml:space="preserve">, innovative and </w:t>
      </w:r>
      <w:r w:rsidR="00E3777F">
        <w:t>achievable</w:t>
      </w:r>
      <w:r w:rsidR="00FE11B3">
        <w:t xml:space="preserve">. </w:t>
      </w:r>
      <w:r w:rsidR="005E3F02">
        <w:t>Lianne will offer case examples from her own practice</w:t>
      </w:r>
      <w:r w:rsidR="00481DE6">
        <w:t xml:space="preserve"> to support discussion. Her presentation </w:t>
      </w:r>
      <w:r w:rsidR="00BF1D07">
        <w:t>also include</w:t>
      </w:r>
      <w:r>
        <w:t xml:space="preserve"> feedback on its benefits from her peers and patients</w:t>
      </w:r>
      <w:r w:rsidR="00BF1D07">
        <w:t xml:space="preserve"> on the service she offers</w:t>
      </w:r>
      <w:r w:rsidR="005E3F02">
        <w:t xml:space="preserve">. </w:t>
      </w:r>
    </w:p>
    <w:p w:rsidR="00466B30" w:rsidRPr="009C1644" w:rsidRDefault="006154A0" w:rsidP="006C5D0B">
      <w:pPr>
        <w:jc w:val="both"/>
      </w:pPr>
      <w:r>
        <w:lastRenderedPageBreak/>
        <w:t xml:space="preserve">A full reference list will be made available with </w:t>
      </w:r>
      <w:proofErr w:type="spellStart"/>
      <w:r>
        <w:t>Lianne</w:t>
      </w:r>
      <w:r w:rsidR="006C5D0B">
        <w:t>’</w:t>
      </w:r>
      <w:r>
        <w:t>s</w:t>
      </w:r>
      <w:proofErr w:type="spellEnd"/>
      <w:r>
        <w:t xml:space="preserve"> presentation.  </w:t>
      </w:r>
    </w:p>
    <w:sectPr w:rsidR="00466B30" w:rsidRPr="009C1644" w:rsidSect="00B3089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1A61A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636F72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E2"/>
    <w:rsid w:val="0001588C"/>
    <w:rsid w:val="00060E4A"/>
    <w:rsid w:val="000D072D"/>
    <w:rsid w:val="000E4A25"/>
    <w:rsid w:val="000F0053"/>
    <w:rsid w:val="00100BC1"/>
    <w:rsid w:val="00117D71"/>
    <w:rsid w:val="00122142"/>
    <w:rsid w:val="00124E8B"/>
    <w:rsid w:val="00142CEA"/>
    <w:rsid w:val="001A1DB4"/>
    <w:rsid w:val="001E1B3B"/>
    <w:rsid w:val="001E2592"/>
    <w:rsid w:val="002033FF"/>
    <w:rsid w:val="00232894"/>
    <w:rsid w:val="00254AD3"/>
    <w:rsid w:val="00270624"/>
    <w:rsid w:val="00272951"/>
    <w:rsid w:val="002A7AE2"/>
    <w:rsid w:val="002B1C73"/>
    <w:rsid w:val="002D0F8B"/>
    <w:rsid w:val="0033262B"/>
    <w:rsid w:val="0033781B"/>
    <w:rsid w:val="003524FC"/>
    <w:rsid w:val="003C1F62"/>
    <w:rsid w:val="003C516C"/>
    <w:rsid w:val="003C5655"/>
    <w:rsid w:val="003E563B"/>
    <w:rsid w:val="00466B30"/>
    <w:rsid w:val="00481DE6"/>
    <w:rsid w:val="004858FE"/>
    <w:rsid w:val="004D267F"/>
    <w:rsid w:val="004E7F61"/>
    <w:rsid w:val="004F1070"/>
    <w:rsid w:val="00513D20"/>
    <w:rsid w:val="005431E5"/>
    <w:rsid w:val="00557D1C"/>
    <w:rsid w:val="005864CE"/>
    <w:rsid w:val="005918EF"/>
    <w:rsid w:val="005B6226"/>
    <w:rsid w:val="005E3F02"/>
    <w:rsid w:val="005F1ABA"/>
    <w:rsid w:val="006154A0"/>
    <w:rsid w:val="006343DA"/>
    <w:rsid w:val="00690889"/>
    <w:rsid w:val="006C5D0B"/>
    <w:rsid w:val="007205A5"/>
    <w:rsid w:val="007468C7"/>
    <w:rsid w:val="007D51E3"/>
    <w:rsid w:val="007E0908"/>
    <w:rsid w:val="007F0B62"/>
    <w:rsid w:val="007F18C9"/>
    <w:rsid w:val="00801D82"/>
    <w:rsid w:val="008749D8"/>
    <w:rsid w:val="008D6C15"/>
    <w:rsid w:val="008D6C27"/>
    <w:rsid w:val="008E11A5"/>
    <w:rsid w:val="008F15FE"/>
    <w:rsid w:val="008F6C6D"/>
    <w:rsid w:val="00921088"/>
    <w:rsid w:val="0092698E"/>
    <w:rsid w:val="00966AB1"/>
    <w:rsid w:val="00993816"/>
    <w:rsid w:val="009C1644"/>
    <w:rsid w:val="009F7ED9"/>
    <w:rsid w:val="00A05EF2"/>
    <w:rsid w:val="00A22763"/>
    <w:rsid w:val="00A231F6"/>
    <w:rsid w:val="00A606DF"/>
    <w:rsid w:val="00A729B7"/>
    <w:rsid w:val="00A73BE2"/>
    <w:rsid w:val="00AD3B97"/>
    <w:rsid w:val="00AF2C9B"/>
    <w:rsid w:val="00B004E4"/>
    <w:rsid w:val="00B119E2"/>
    <w:rsid w:val="00B3089B"/>
    <w:rsid w:val="00B3234C"/>
    <w:rsid w:val="00B72861"/>
    <w:rsid w:val="00B869C4"/>
    <w:rsid w:val="00B97DAA"/>
    <w:rsid w:val="00BA249B"/>
    <w:rsid w:val="00BD1892"/>
    <w:rsid w:val="00BD28D7"/>
    <w:rsid w:val="00BF1D07"/>
    <w:rsid w:val="00BF30A4"/>
    <w:rsid w:val="00BF7E97"/>
    <w:rsid w:val="00C40E81"/>
    <w:rsid w:val="00C574A5"/>
    <w:rsid w:val="00C67BE0"/>
    <w:rsid w:val="00C67ED9"/>
    <w:rsid w:val="00C95E1D"/>
    <w:rsid w:val="00CE3F10"/>
    <w:rsid w:val="00D15CB1"/>
    <w:rsid w:val="00D55AE4"/>
    <w:rsid w:val="00D96EDC"/>
    <w:rsid w:val="00DB55DB"/>
    <w:rsid w:val="00DF5CFD"/>
    <w:rsid w:val="00E15593"/>
    <w:rsid w:val="00E35786"/>
    <w:rsid w:val="00E3777F"/>
    <w:rsid w:val="00E438BE"/>
    <w:rsid w:val="00E452F4"/>
    <w:rsid w:val="00E4631E"/>
    <w:rsid w:val="00E61C4E"/>
    <w:rsid w:val="00E83F20"/>
    <w:rsid w:val="00E87E54"/>
    <w:rsid w:val="00EA6DB2"/>
    <w:rsid w:val="00EE3300"/>
    <w:rsid w:val="00F93D89"/>
    <w:rsid w:val="00FB51A5"/>
    <w:rsid w:val="00FD40FA"/>
    <w:rsid w:val="00FD7B14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2F0D"/>
  <w15:chartTrackingRefBased/>
  <w15:docId w15:val="{BFCE87F5-2CA0-458C-9FAA-1E23D92C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D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5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Powell</dc:creator>
  <cp:keywords/>
  <dc:description/>
  <cp:lastModifiedBy>Stephanie Benton</cp:lastModifiedBy>
  <cp:revision>114</cp:revision>
  <cp:lastPrinted>2021-03-17T10:55:00Z</cp:lastPrinted>
  <dcterms:created xsi:type="dcterms:W3CDTF">2021-03-04T17:38:00Z</dcterms:created>
  <dcterms:modified xsi:type="dcterms:W3CDTF">2021-03-18T09:48:00Z</dcterms:modified>
</cp:coreProperties>
</file>