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A6C" w:rsidRDefault="00050A6C" w:rsidP="00050A6C">
      <w:pPr>
        <w:jc w:val="center"/>
        <w:rPr>
          <w:rFonts w:ascii="Calibri" w:hAnsi="Calibri" w:cs="Microsoft Sans Serif"/>
          <w:b/>
          <w:bCs/>
          <w:sz w:val="44"/>
          <w:szCs w:val="44"/>
        </w:rPr>
      </w:pPr>
      <w:r>
        <w:rPr>
          <w:rFonts w:ascii="Calibri" w:hAnsi="Calibri" w:cs="Microsoft Sans Serif"/>
          <w:b/>
          <w:bCs/>
          <w:sz w:val="44"/>
          <w:szCs w:val="44"/>
        </w:rPr>
        <w:t xml:space="preserve">A personal story – </w:t>
      </w:r>
    </w:p>
    <w:p w:rsidR="00050A6C" w:rsidRDefault="00050A6C" w:rsidP="00050A6C">
      <w:pPr>
        <w:jc w:val="center"/>
        <w:rPr>
          <w:rFonts w:ascii="Calibri" w:hAnsi="Calibri" w:cs="Microsoft Sans Serif"/>
          <w:b/>
          <w:bCs/>
          <w:sz w:val="44"/>
          <w:szCs w:val="44"/>
        </w:rPr>
      </w:pPr>
      <w:r>
        <w:rPr>
          <w:rFonts w:ascii="Calibri" w:hAnsi="Calibri" w:cs="Microsoft Sans Serif"/>
          <w:b/>
          <w:bCs/>
          <w:sz w:val="44"/>
          <w:szCs w:val="44"/>
        </w:rPr>
        <w:t xml:space="preserve">The loss of a young person through suicide: </w:t>
      </w:r>
    </w:p>
    <w:p w:rsidR="00050A6C" w:rsidRDefault="00050A6C" w:rsidP="00050A6C">
      <w:pPr>
        <w:jc w:val="center"/>
        <w:rPr>
          <w:rFonts w:ascii="Calibri" w:hAnsi="Calibri" w:cs="Microsoft Sans Serif"/>
          <w:b/>
          <w:bCs/>
          <w:sz w:val="44"/>
          <w:szCs w:val="44"/>
        </w:rPr>
      </w:pPr>
      <w:r>
        <w:rPr>
          <w:rFonts w:ascii="Calibri" w:hAnsi="Calibri" w:cs="Microsoft Sans Serif"/>
          <w:b/>
          <w:bCs/>
          <w:sz w:val="44"/>
          <w:szCs w:val="44"/>
        </w:rPr>
        <w:t>How can we better support bereaved relatives?</w:t>
      </w:r>
    </w:p>
    <w:p w:rsidR="00050A6C" w:rsidRDefault="00050A6C" w:rsidP="00050A6C">
      <w:pPr>
        <w:autoSpaceDE w:val="0"/>
        <w:autoSpaceDN w:val="0"/>
        <w:adjustRightInd w:val="0"/>
        <w:jc w:val="center"/>
        <w:rPr>
          <w:rFonts w:ascii="Calibri" w:hAnsi="Calibri" w:cs="Microsoft Sans Serif"/>
          <w:b/>
          <w:bCs/>
          <w:sz w:val="44"/>
          <w:szCs w:val="44"/>
        </w:rPr>
      </w:pPr>
    </w:p>
    <w:p w:rsidR="00050A6C" w:rsidRDefault="00050A6C" w:rsidP="00050A6C">
      <w:pPr>
        <w:pBdr>
          <w:top w:val="single" w:sz="4" w:space="1" w:color="auto"/>
          <w:left w:val="single" w:sz="4" w:space="4" w:color="auto"/>
          <w:bottom w:val="single" w:sz="4" w:space="1" w:color="auto"/>
          <w:right w:val="single" w:sz="4" w:space="4" w:color="auto"/>
        </w:pBdr>
        <w:rPr>
          <w:rFonts w:ascii="Calibri" w:hAnsi="Calibri"/>
          <w:b/>
          <w:sz w:val="24"/>
          <w:szCs w:val="24"/>
        </w:rPr>
      </w:pPr>
      <w:r>
        <w:rPr>
          <w:rFonts w:ascii="Calibri" w:hAnsi="Calibri"/>
          <w:b/>
        </w:rPr>
        <w:t xml:space="preserve">Robert Stringer </w:t>
      </w:r>
    </w:p>
    <w:p w:rsidR="00050A6C" w:rsidRDefault="00413065" w:rsidP="00050A6C">
      <w:pPr>
        <w:pBdr>
          <w:top w:val="single" w:sz="4" w:space="1" w:color="auto"/>
          <w:left w:val="single" w:sz="4" w:space="4" w:color="auto"/>
          <w:bottom w:val="single" w:sz="4" w:space="1" w:color="auto"/>
          <w:right w:val="single" w:sz="4" w:space="4" w:color="auto"/>
        </w:pBdr>
        <w:rPr>
          <w:rFonts w:ascii="Calibri" w:hAnsi="Calibri"/>
          <w:b/>
        </w:rPr>
      </w:pPr>
      <w:hyperlink r:id="rId4" w:history="1">
        <w:r w:rsidR="00050A6C">
          <w:rPr>
            <w:rStyle w:val="Hyperlink"/>
            <w:rFonts w:ascii="Calibri" w:hAnsi="Calibri"/>
            <w:b/>
          </w:rPr>
          <w:t>robert@stringermann.com</w:t>
        </w:r>
      </w:hyperlink>
    </w:p>
    <w:p w:rsidR="00050A6C" w:rsidRDefault="00050A6C" w:rsidP="00050A6C">
      <w:pPr>
        <w:pBdr>
          <w:top w:val="single" w:sz="4" w:space="1" w:color="auto"/>
          <w:left w:val="single" w:sz="4" w:space="4" w:color="auto"/>
          <w:bottom w:val="single" w:sz="4" w:space="1" w:color="auto"/>
          <w:right w:val="single" w:sz="4" w:space="4" w:color="auto"/>
        </w:pBdr>
        <w:rPr>
          <w:rFonts w:ascii="Calibri" w:hAnsi="Calibri"/>
          <w:b/>
        </w:rPr>
      </w:pPr>
    </w:p>
    <w:p w:rsidR="00050A6C" w:rsidRDefault="00050A6C" w:rsidP="00050A6C">
      <w:pPr>
        <w:autoSpaceDE w:val="0"/>
        <w:autoSpaceDN w:val="0"/>
        <w:adjustRightInd w:val="0"/>
        <w:jc w:val="both"/>
        <w:rPr>
          <w:rFonts w:ascii="Calibri" w:hAnsi="Calibri" w:cs="Microsoft Sans Serif"/>
          <w:color w:val="000000"/>
          <w:lang w:val="en-GB" w:bidi="he-IL"/>
        </w:rPr>
      </w:pPr>
    </w:p>
    <w:p w:rsidR="00050A6C" w:rsidRDefault="00050A6C" w:rsidP="00050A6C">
      <w:pPr>
        <w:jc w:val="both"/>
        <w:rPr>
          <w:rFonts w:ascii="Calibri" w:hAnsi="Calibri"/>
        </w:rPr>
      </w:pPr>
      <w:r>
        <w:rPr>
          <w:rFonts w:ascii="Calibri" w:hAnsi="Calibri"/>
        </w:rPr>
        <w:t xml:space="preserve">Hector’s father and founder and trustee of Hector’s House. A partner in a Wealth Management business. Prior to Hector’s death, Robert thought he understood how to run a business, maintain a family and forge a busy, previously very normal “middle class” life in Tring, Hertfordshire. The death of a son is one thing. The death of a son to suicide with the ensuing stigma, guilt and pain is extraordinary. </w:t>
      </w:r>
    </w:p>
    <w:p w:rsidR="00050A6C" w:rsidRDefault="00050A6C" w:rsidP="00050A6C">
      <w:pPr>
        <w:autoSpaceDE w:val="0"/>
        <w:autoSpaceDN w:val="0"/>
        <w:adjustRightInd w:val="0"/>
        <w:rPr>
          <w:rFonts w:ascii="Calibri" w:hAnsi="Calibri" w:cs="Microsoft Sans Serif"/>
          <w:b/>
          <w:bCs/>
          <w:sz w:val="44"/>
          <w:szCs w:val="44"/>
        </w:rPr>
      </w:pPr>
      <w:bookmarkStart w:id="0" w:name="_GoBack"/>
      <w:bookmarkEnd w:id="0"/>
    </w:p>
    <w:p w:rsidR="00050A6C" w:rsidRDefault="00050A6C" w:rsidP="00050A6C">
      <w:pPr>
        <w:pBdr>
          <w:top w:val="single" w:sz="4" w:space="1" w:color="auto"/>
          <w:left w:val="single" w:sz="4" w:space="4" w:color="auto"/>
          <w:bottom w:val="single" w:sz="4" w:space="1" w:color="auto"/>
          <w:right w:val="single" w:sz="4" w:space="4" w:color="auto"/>
        </w:pBdr>
        <w:rPr>
          <w:rFonts w:ascii="Calibri" w:hAnsi="Calibri"/>
          <w:b/>
          <w:sz w:val="24"/>
          <w:szCs w:val="24"/>
        </w:rPr>
      </w:pPr>
      <w:proofErr w:type="spellStart"/>
      <w:r>
        <w:rPr>
          <w:rFonts w:ascii="Calibri" w:hAnsi="Calibri"/>
          <w:b/>
        </w:rPr>
        <w:t>Lotte</w:t>
      </w:r>
      <w:proofErr w:type="spellEnd"/>
      <w:r>
        <w:rPr>
          <w:rFonts w:ascii="Calibri" w:hAnsi="Calibri"/>
          <w:b/>
        </w:rPr>
        <w:t xml:space="preserve"> Stringer</w:t>
      </w:r>
    </w:p>
    <w:p w:rsidR="00050A6C" w:rsidRDefault="00413065" w:rsidP="00050A6C">
      <w:pPr>
        <w:pBdr>
          <w:top w:val="single" w:sz="4" w:space="1" w:color="auto"/>
          <w:left w:val="single" w:sz="4" w:space="4" w:color="auto"/>
          <w:bottom w:val="single" w:sz="4" w:space="1" w:color="auto"/>
          <w:right w:val="single" w:sz="4" w:space="4" w:color="auto"/>
        </w:pBdr>
        <w:rPr>
          <w:rFonts w:ascii="Calibri" w:hAnsi="Calibri"/>
          <w:b/>
        </w:rPr>
      </w:pPr>
      <w:hyperlink r:id="rId5" w:history="1">
        <w:r w:rsidR="00050A6C">
          <w:rPr>
            <w:rStyle w:val="Hyperlink"/>
            <w:rFonts w:ascii="Calibri" w:hAnsi="Calibri"/>
            <w:b/>
          </w:rPr>
          <w:t>lotte@hectorshouse.org.uk</w:t>
        </w:r>
      </w:hyperlink>
    </w:p>
    <w:p w:rsidR="00050A6C" w:rsidRDefault="00413065" w:rsidP="00050A6C">
      <w:pPr>
        <w:pBdr>
          <w:top w:val="single" w:sz="4" w:space="1" w:color="auto"/>
          <w:left w:val="single" w:sz="4" w:space="4" w:color="auto"/>
          <w:bottom w:val="single" w:sz="4" w:space="1" w:color="auto"/>
          <w:right w:val="single" w:sz="4" w:space="4" w:color="auto"/>
        </w:pBdr>
        <w:rPr>
          <w:rFonts w:ascii="Calibri" w:hAnsi="Calibri"/>
          <w:b/>
        </w:rPr>
      </w:pPr>
      <w:r>
        <w:rPr>
          <w:rFonts w:ascii="Calibri" w:hAnsi="Calibri"/>
          <w:b/>
        </w:rPr>
        <w:t>Instagram: @</w:t>
      </w:r>
      <w:proofErr w:type="spellStart"/>
      <w:r>
        <w:rPr>
          <w:rFonts w:ascii="Calibri" w:hAnsi="Calibri"/>
          <w:b/>
        </w:rPr>
        <w:t>hectorshere</w:t>
      </w:r>
      <w:proofErr w:type="spellEnd"/>
      <w:r>
        <w:rPr>
          <w:rFonts w:ascii="Calibri" w:hAnsi="Calibri"/>
          <w:b/>
        </w:rPr>
        <w:t xml:space="preserve"> </w:t>
      </w:r>
    </w:p>
    <w:p w:rsidR="00050A6C" w:rsidRDefault="00050A6C" w:rsidP="00050A6C">
      <w:pPr>
        <w:pBdr>
          <w:top w:val="single" w:sz="4" w:space="1" w:color="auto"/>
          <w:left w:val="single" w:sz="4" w:space="4" w:color="auto"/>
          <w:bottom w:val="single" w:sz="4" w:space="1" w:color="auto"/>
          <w:right w:val="single" w:sz="4" w:space="4" w:color="auto"/>
        </w:pBdr>
        <w:rPr>
          <w:rFonts w:ascii="Calibri" w:hAnsi="Calibri"/>
          <w:b/>
        </w:rPr>
      </w:pPr>
    </w:p>
    <w:p w:rsidR="00050A6C" w:rsidRDefault="00050A6C" w:rsidP="00050A6C">
      <w:pPr>
        <w:autoSpaceDE w:val="0"/>
        <w:autoSpaceDN w:val="0"/>
        <w:adjustRightInd w:val="0"/>
        <w:jc w:val="both"/>
        <w:rPr>
          <w:rFonts w:ascii="Calibri" w:hAnsi="Calibri" w:cs="Microsoft Sans Serif"/>
          <w:color w:val="000000"/>
          <w:lang w:val="en-GB" w:bidi="he-IL"/>
        </w:rPr>
      </w:pPr>
    </w:p>
    <w:p w:rsidR="00050A6C" w:rsidRDefault="00050A6C" w:rsidP="00050A6C">
      <w:pPr>
        <w:jc w:val="both"/>
        <w:rPr>
          <w:rFonts w:ascii="Calibri" w:hAnsi="Calibri"/>
        </w:rPr>
      </w:pPr>
      <w:r>
        <w:rPr>
          <w:rFonts w:ascii="Calibri" w:hAnsi="Calibri"/>
        </w:rPr>
        <w:t xml:space="preserve">A founder and trustee of Hector’s House. A trainer, dancer, and with a keen interest in exercise, diet and nutrition. </w:t>
      </w:r>
      <w:proofErr w:type="spellStart"/>
      <w:r>
        <w:rPr>
          <w:rFonts w:ascii="Calibri" w:hAnsi="Calibri"/>
        </w:rPr>
        <w:t>Lotte</w:t>
      </w:r>
      <w:proofErr w:type="spellEnd"/>
      <w:r>
        <w:rPr>
          <w:rFonts w:ascii="Calibri" w:hAnsi="Calibri"/>
        </w:rPr>
        <w:t xml:space="preserve"> is a quality assurance assessor at Hearing Dogs for Deaf People</w:t>
      </w:r>
      <w:r w:rsidR="00413065">
        <w:rPr>
          <w:rFonts w:ascii="Calibri" w:hAnsi="Calibri"/>
        </w:rPr>
        <w:t>, is a Rapid Transformational Therapist and trained to do Rewind Therapy.</w:t>
      </w:r>
      <w:r>
        <w:rPr>
          <w:rFonts w:ascii="Calibri" w:hAnsi="Calibri"/>
        </w:rPr>
        <w:t xml:space="preserve"> </w:t>
      </w:r>
      <w:proofErr w:type="spellStart"/>
      <w:r>
        <w:rPr>
          <w:rFonts w:ascii="Calibri" w:hAnsi="Calibri"/>
        </w:rPr>
        <w:t>Lotte</w:t>
      </w:r>
      <w:proofErr w:type="spellEnd"/>
      <w:r>
        <w:rPr>
          <w:rFonts w:ascii="Calibri" w:hAnsi="Calibri"/>
        </w:rPr>
        <w:t xml:space="preserve"> was very close to Hector and the loss of a sibling to suicide is extremely difficult.</w:t>
      </w:r>
    </w:p>
    <w:p w:rsidR="00050A6C" w:rsidRDefault="00050A6C" w:rsidP="00050A6C">
      <w:pPr>
        <w:jc w:val="both"/>
        <w:rPr>
          <w:rFonts w:ascii="Calibri" w:hAnsi="Calibri" w:cs="Microsoft Sans Serif"/>
        </w:rPr>
      </w:pPr>
    </w:p>
    <w:p w:rsidR="00050A6C" w:rsidRDefault="00050A6C" w:rsidP="00050A6C">
      <w:pPr>
        <w:rPr>
          <w:rFonts w:ascii="Calibri" w:hAnsi="Calibri"/>
          <w:b/>
        </w:rPr>
      </w:pPr>
      <w:r>
        <w:rPr>
          <w:rFonts w:ascii="Calibri" w:hAnsi="Calibri"/>
          <w:b/>
        </w:rPr>
        <w:t>Hector Stringer</w:t>
      </w:r>
    </w:p>
    <w:p w:rsidR="00050A6C" w:rsidRDefault="00050A6C" w:rsidP="00050A6C">
      <w:pPr>
        <w:rPr>
          <w:rFonts w:ascii="Calibri" w:hAnsi="Calibri"/>
        </w:rPr>
      </w:pPr>
    </w:p>
    <w:p w:rsidR="00050A6C" w:rsidRDefault="00050A6C" w:rsidP="00050A6C">
      <w:pPr>
        <w:rPr>
          <w:rFonts w:ascii="Calibri" w:hAnsi="Calibri"/>
        </w:rPr>
      </w:pPr>
      <w:r>
        <w:rPr>
          <w:rFonts w:ascii="Calibri" w:hAnsi="Calibri"/>
        </w:rPr>
        <w:t>Hector took his life in April 2011.</w:t>
      </w:r>
    </w:p>
    <w:p w:rsidR="00050A6C" w:rsidRDefault="00050A6C" w:rsidP="00050A6C">
      <w:pPr>
        <w:rPr>
          <w:rFonts w:ascii="Calibri" w:hAnsi="Calibri"/>
        </w:rPr>
      </w:pPr>
    </w:p>
    <w:p w:rsidR="00050A6C" w:rsidRDefault="00050A6C" w:rsidP="00050A6C">
      <w:pPr>
        <w:rPr>
          <w:rFonts w:ascii="Calibri" w:hAnsi="Calibri"/>
        </w:rPr>
      </w:pPr>
      <w:r>
        <w:rPr>
          <w:rFonts w:ascii="Calibri" w:hAnsi="Calibri"/>
        </w:rPr>
        <w:t>To his friends and family, his suicide appeared to come completely out of the blue and we previously had no experience of suicide. Or so we thought!</w:t>
      </w:r>
    </w:p>
    <w:p w:rsidR="00050A6C" w:rsidRDefault="00050A6C" w:rsidP="00050A6C">
      <w:pPr>
        <w:rPr>
          <w:rFonts w:ascii="Calibri" w:hAnsi="Calibri"/>
        </w:rPr>
      </w:pPr>
    </w:p>
    <w:p w:rsidR="00050A6C" w:rsidRDefault="00050A6C" w:rsidP="00050A6C">
      <w:pPr>
        <w:rPr>
          <w:rFonts w:ascii="Calibri" w:hAnsi="Calibri"/>
        </w:rPr>
      </w:pPr>
      <w:r>
        <w:rPr>
          <w:rFonts w:ascii="Calibri" w:hAnsi="Calibri"/>
        </w:rPr>
        <w:t>In order to survive and to try and make sense of some of the questions that Hector’s suicide left us, we decided to find out more about suicide and the reasons that lead people to take this devastating wrong decision.</w:t>
      </w:r>
    </w:p>
    <w:p w:rsidR="00050A6C" w:rsidRDefault="00050A6C" w:rsidP="00050A6C">
      <w:pPr>
        <w:rPr>
          <w:rFonts w:ascii="Calibri" w:hAnsi="Calibri"/>
        </w:rPr>
      </w:pPr>
    </w:p>
    <w:p w:rsidR="00050A6C" w:rsidRDefault="00050A6C" w:rsidP="00050A6C">
      <w:pPr>
        <w:jc w:val="both"/>
        <w:rPr>
          <w:rFonts w:ascii="Calibri" w:hAnsi="Calibri" w:cs="Microsoft Sans Serif"/>
        </w:rPr>
      </w:pPr>
      <w:r>
        <w:rPr>
          <w:rFonts w:ascii="Calibri" w:hAnsi="Calibri"/>
        </w:rPr>
        <w:t>As a family, becoming involved in suicide prevention has helped in the grieving process although it can actually work against the process, particularly if we don’t look after ourselves carefully at all.</w:t>
      </w:r>
    </w:p>
    <w:p w:rsidR="006F07B3" w:rsidRPr="00050A6C" w:rsidRDefault="006F07B3" w:rsidP="00050A6C"/>
    <w:sectPr w:rsidR="006F07B3" w:rsidRPr="00050A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6D5"/>
    <w:rsid w:val="00050A6C"/>
    <w:rsid w:val="001A7489"/>
    <w:rsid w:val="00413065"/>
    <w:rsid w:val="006F07B3"/>
    <w:rsid w:val="008A06D5"/>
    <w:rsid w:val="00C01BB4"/>
    <w:rsid w:val="00EF50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B1C64"/>
  <w15:chartTrackingRefBased/>
  <w15:docId w15:val="{F378C3FB-2773-41E2-B636-29B2C78E0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06D5"/>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503C"/>
    <w:pPr>
      <w:spacing w:before="100" w:beforeAutospacing="1" w:after="100" w:afterAutospacing="1"/>
    </w:pPr>
    <w:rPr>
      <w:sz w:val="24"/>
      <w:szCs w:val="24"/>
      <w:lang w:val="en-GB" w:eastAsia="en-GB"/>
    </w:rPr>
  </w:style>
  <w:style w:type="character" w:styleId="Hyperlink">
    <w:name w:val="Hyperlink"/>
    <w:semiHidden/>
    <w:unhideWhenUsed/>
    <w:rsid w:val="00050A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49507">
      <w:bodyDiv w:val="1"/>
      <w:marLeft w:val="0"/>
      <w:marRight w:val="0"/>
      <w:marTop w:val="0"/>
      <w:marBottom w:val="0"/>
      <w:divBdr>
        <w:top w:val="none" w:sz="0" w:space="0" w:color="auto"/>
        <w:left w:val="none" w:sz="0" w:space="0" w:color="auto"/>
        <w:bottom w:val="none" w:sz="0" w:space="0" w:color="auto"/>
        <w:right w:val="none" w:sz="0" w:space="0" w:color="auto"/>
      </w:divBdr>
    </w:div>
    <w:div w:id="397216198">
      <w:bodyDiv w:val="1"/>
      <w:marLeft w:val="0"/>
      <w:marRight w:val="0"/>
      <w:marTop w:val="0"/>
      <w:marBottom w:val="0"/>
      <w:divBdr>
        <w:top w:val="none" w:sz="0" w:space="0" w:color="auto"/>
        <w:left w:val="none" w:sz="0" w:space="0" w:color="auto"/>
        <w:bottom w:val="none" w:sz="0" w:space="0" w:color="auto"/>
        <w:right w:val="none" w:sz="0" w:space="0" w:color="auto"/>
      </w:divBdr>
    </w:div>
    <w:div w:id="992830598">
      <w:bodyDiv w:val="1"/>
      <w:marLeft w:val="0"/>
      <w:marRight w:val="0"/>
      <w:marTop w:val="0"/>
      <w:marBottom w:val="0"/>
      <w:divBdr>
        <w:top w:val="none" w:sz="0" w:space="0" w:color="auto"/>
        <w:left w:val="none" w:sz="0" w:space="0" w:color="auto"/>
        <w:bottom w:val="none" w:sz="0" w:space="0" w:color="auto"/>
        <w:right w:val="none" w:sz="0" w:space="0" w:color="auto"/>
      </w:divBdr>
    </w:div>
    <w:div w:id="160367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otte@hectorshouse.org.uk" TargetMode="External"/><Relationship Id="rId4" Type="http://schemas.openxmlformats.org/officeDocument/2006/relationships/hyperlink" Target="mailto:robert@stringerman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254</Words>
  <Characters>1452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Bailes</dc:creator>
  <cp:keywords/>
  <dc:description/>
  <cp:lastModifiedBy>Jess Bailes</cp:lastModifiedBy>
  <cp:revision>3</cp:revision>
  <dcterms:created xsi:type="dcterms:W3CDTF">2021-04-12T12:52:00Z</dcterms:created>
  <dcterms:modified xsi:type="dcterms:W3CDTF">2021-04-14T12:02:00Z</dcterms:modified>
</cp:coreProperties>
</file>