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2E" w:rsidRPr="0049334A" w:rsidRDefault="00CD5F2E" w:rsidP="00CD5F2E">
      <w:pPr>
        <w:jc w:val="center"/>
        <w:rPr>
          <w:rFonts w:ascii="Calibri" w:hAnsi="Calibri" w:cs="Microsoft Sans Serif"/>
          <w:b/>
          <w:bCs/>
          <w:sz w:val="44"/>
          <w:szCs w:val="44"/>
        </w:rPr>
      </w:pPr>
    </w:p>
    <w:p w:rsidR="00CD5F2E" w:rsidRDefault="00CD5F2E" w:rsidP="00CD5F2E">
      <w:pPr>
        <w:pBdr>
          <w:top w:val="single" w:sz="4" w:space="1" w:color="auto"/>
          <w:left w:val="single" w:sz="4" w:space="4" w:color="auto"/>
          <w:bottom w:val="single" w:sz="4" w:space="1" w:color="auto"/>
          <w:right w:val="single" w:sz="4" w:space="4" w:color="auto"/>
        </w:pBdr>
        <w:rPr>
          <w:rFonts w:ascii="Calibri" w:hAnsi="Calibri"/>
          <w:b/>
        </w:rPr>
      </w:pPr>
      <w:r w:rsidRPr="0049334A">
        <w:rPr>
          <w:rFonts w:ascii="Calibri" w:hAnsi="Calibri"/>
          <w:b/>
        </w:rPr>
        <w:t xml:space="preserve">Jan Keenan </w:t>
      </w:r>
    </w:p>
    <w:p w:rsidR="00CD5F2E" w:rsidRPr="00E74186" w:rsidRDefault="00CD5F2E" w:rsidP="00CD5F2E">
      <w:pPr>
        <w:pBdr>
          <w:top w:val="single" w:sz="4" w:space="1" w:color="auto"/>
          <w:left w:val="single" w:sz="4" w:space="4" w:color="auto"/>
          <w:bottom w:val="single" w:sz="4" w:space="1" w:color="auto"/>
          <w:right w:val="single" w:sz="4" w:space="4" w:color="auto"/>
        </w:pBdr>
        <w:rPr>
          <w:rFonts w:ascii="Calibri" w:hAnsi="Calibri"/>
          <w:b/>
          <w:i/>
        </w:rPr>
      </w:pPr>
      <w:r w:rsidRPr="00E74186">
        <w:rPr>
          <w:rFonts w:ascii="Calibri" w:hAnsi="Calibri"/>
          <w:b/>
          <w:i/>
        </w:rPr>
        <w:t>Consultant Nurse Cardiology, and NMP Lead</w:t>
      </w:r>
    </w:p>
    <w:p w:rsidR="00CD5F2E" w:rsidRDefault="00CD5F2E" w:rsidP="00CD5F2E">
      <w:pPr>
        <w:pBdr>
          <w:top w:val="single" w:sz="4" w:space="1" w:color="auto"/>
          <w:left w:val="single" w:sz="4" w:space="4" w:color="auto"/>
          <w:bottom w:val="single" w:sz="4" w:space="1" w:color="auto"/>
          <w:right w:val="single" w:sz="4" w:space="4" w:color="auto"/>
        </w:pBdr>
        <w:rPr>
          <w:rFonts w:ascii="Calibri" w:hAnsi="Calibri"/>
          <w:b/>
        </w:rPr>
      </w:pPr>
      <w:r w:rsidRPr="0049334A">
        <w:rPr>
          <w:rFonts w:ascii="Calibri" w:hAnsi="Calibri"/>
          <w:b/>
        </w:rPr>
        <w:t>Oxford University Hospitals NHS Foundation Trust</w:t>
      </w:r>
    </w:p>
    <w:p w:rsidR="00CD5F2E" w:rsidRDefault="00CD5F2E" w:rsidP="00CD5F2E">
      <w:pPr>
        <w:pBdr>
          <w:top w:val="single" w:sz="4" w:space="1" w:color="auto"/>
          <w:left w:val="single" w:sz="4" w:space="4" w:color="auto"/>
          <w:bottom w:val="single" w:sz="4" w:space="1" w:color="auto"/>
          <w:right w:val="single" w:sz="4" w:space="4" w:color="auto"/>
        </w:pBdr>
        <w:rPr>
          <w:rFonts w:ascii="Calibri" w:hAnsi="Calibri"/>
          <w:b/>
          <w:lang w:val="en-US"/>
        </w:rPr>
      </w:pPr>
      <w:hyperlink r:id="rId4" w:history="1">
        <w:r w:rsidRPr="007F1E9B">
          <w:rPr>
            <w:rStyle w:val="Hyperlink"/>
            <w:rFonts w:ascii="Calibri" w:hAnsi="Calibri"/>
            <w:b/>
            <w:lang w:val="en-US"/>
          </w:rPr>
          <w:t>jan.keenan@ouh.nhs.uk</w:t>
        </w:r>
      </w:hyperlink>
    </w:p>
    <w:p w:rsidR="00CD5F2E" w:rsidRDefault="00CD5F2E" w:rsidP="00CD5F2E">
      <w:pPr>
        <w:pBdr>
          <w:top w:val="single" w:sz="4" w:space="1" w:color="auto"/>
          <w:left w:val="single" w:sz="4" w:space="4" w:color="auto"/>
          <w:bottom w:val="single" w:sz="4" w:space="1" w:color="auto"/>
          <w:right w:val="single" w:sz="4" w:space="4" w:color="auto"/>
        </w:pBdr>
        <w:rPr>
          <w:rFonts w:ascii="Calibri" w:hAnsi="Calibri"/>
          <w:b/>
          <w:lang w:val="en-US"/>
        </w:rPr>
      </w:pPr>
    </w:p>
    <w:p w:rsidR="00CD5F2E" w:rsidRDefault="00CD5F2E" w:rsidP="00CD5F2E">
      <w:pPr>
        <w:tabs>
          <w:tab w:val="left" w:pos="5580"/>
        </w:tabs>
        <w:rPr>
          <w:rFonts w:ascii="Calibri" w:hAnsi="Calibri"/>
          <w:lang w:val="en-US"/>
        </w:rPr>
      </w:pPr>
    </w:p>
    <w:p w:rsidR="00CD5F2E" w:rsidRPr="00907FA1" w:rsidRDefault="00CD5F2E" w:rsidP="00CD5F2E">
      <w:pPr>
        <w:jc w:val="both"/>
        <w:rPr>
          <w:rFonts w:ascii="Calibri" w:hAnsi="Calibri" w:cs="Calibri"/>
          <w:sz w:val="22"/>
          <w:szCs w:val="22"/>
          <w:lang w:eastAsia="en-GB"/>
        </w:rPr>
      </w:pPr>
      <w:r w:rsidRPr="00907FA1">
        <w:rPr>
          <w:rFonts w:ascii="Calibri" w:hAnsi="Calibri" w:cs="Calibri"/>
          <w:sz w:val="22"/>
          <w:szCs w:val="22"/>
        </w:rPr>
        <w:t>Jan Keenan</w:t>
      </w:r>
    </w:p>
    <w:p w:rsidR="00CD5F2E" w:rsidRPr="00907FA1" w:rsidRDefault="00CD5F2E" w:rsidP="00CD5F2E">
      <w:pPr>
        <w:jc w:val="both"/>
        <w:rPr>
          <w:rFonts w:ascii="Calibri" w:hAnsi="Calibri" w:cs="Calibri"/>
          <w:sz w:val="22"/>
          <w:szCs w:val="22"/>
        </w:rPr>
      </w:pPr>
      <w:r w:rsidRPr="00907FA1">
        <w:rPr>
          <w:rFonts w:ascii="Calibri" w:hAnsi="Calibri" w:cs="Calibri"/>
          <w:sz w:val="22"/>
          <w:szCs w:val="22"/>
        </w:rPr>
        <w:t xml:space="preserve">RN; </w:t>
      </w:r>
      <w:proofErr w:type="spellStart"/>
      <w:r w:rsidRPr="00907FA1">
        <w:rPr>
          <w:rFonts w:ascii="Calibri" w:hAnsi="Calibri" w:cs="Calibri"/>
          <w:sz w:val="22"/>
          <w:szCs w:val="22"/>
        </w:rPr>
        <w:t>DipN</w:t>
      </w:r>
      <w:proofErr w:type="spellEnd"/>
      <w:r w:rsidRPr="00907FA1">
        <w:rPr>
          <w:rFonts w:ascii="Calibri" w:hAnsi="Calibri" w:cs="Calibri"/>
          <w:sz w:val="22"/>
          <w:szCs w:val="22"/>
        </w:rPr>
        <w:t xml:space="preserve">; MSc; </w:t>
      </w:r>
      <w:proofErr w:type="spellStart"/>
      <w:r w:rsidRPr="00907FA1">
        <w:rPr>
          <w:rFonts w:ascii="Calibri" w:hAnsi="Calibri" w:cs="Calibri"/>
          <w:sz w:val="22"/>
          <w:szCs w:val="22"/>
        </w:rPr>
        <w:t>PGDip.Ed</w:t>
      </w:r>
      <w:proofErr w:type="spellEnd"/>
      <w:r w:rsidRPr="00907FA1">
        <w:rPr>
          <w:rFonts w:ascii="Calibri" w:hAnsi="Calibri" w:cs="Calibri"/>
          <w:sz w:val="22"/>
          <w:szCs w:val="22"/>
        </w:rPr>
        <w:t xml:space="preserve">. Consultant Nurse, Cardiology and Non-Medical Prescribing Lead, Oxford University Hospitals NHS Trust; Past President, British Association for Nursing in Cardiovascular Care; Teaching Fellow and Fellow, Oxford Brookes University </w:t>
      </w:r>
    </w:p>
    <w:p w:rsidR="00CD5F2E" w:rsidRPr="00907FA1" w:rsidRDefault="00CD5F2E" w:rsidP="00CD5F2E">
      <w:pPr>
        <w:jc w:val="both"/>
        <w:rPr>
          <w:rFonts w:ascii="Calibri" w:hAnsi="Calibri" w:cs="Calibri"/>
          <w:sz w:val="22"/>
          <w:szCs w:val="22"/>
        </w:rPr>
      </w:pPr>
    </w:p>
    <w:p w:rsidR="00CD5F2E" w:rsidRPr="00907FA1" w:rsidRDefault="00CD5F2E" w:rsidP="00CD5F2E">
      <w:pPr>
        <w:jc w:val="both"/>
        <w:rPr>
          <w:rFonts w:ascii="Calibri" w:hAnsi="Calibri" w:cs="Calibri"/>
          <w:sz w:val="22"/>
          <w:szCs w:val="22"/>
        </w:rPr>
      </w:pPr>
      <w:r w:rsidRPr="00907FA1">
        <w:rPr>
          <w:rFonts w:ascii="Calibri" w:hAnsi="Calibri" w:cs="Calibri"/>
          <w:sz w:val="22"/>
          <w:szCs w:val="22"/>
        </w:rPr>
        <w:t xml:space="preserve">I have an extensive background in cardiac nursing, and for some years have been working at the Oxford Heart Centre. I have an educational, clinical and academic background but my true passion lies in clinical practice, and in particular the development and evolution of services that place our patients at the centre of care and expertise, delivered by nurses alongside all our inter-related professional groups. </w:t>
      </w:r>
    </w:p>
    <w:p w:rsidR="00CD5F2E" w:rsidRPr="00907FA1" w:rsidRDefault="00CD5F2E" w:rsidP="00CD5F2E">
      <w:pPr>
        <w:jc w:val="both"/>
        <w:rPr>
          <w:rFonts w:ascii="Calibri" w:hAnsi="Calibri" w:cs="Calibri"/>
          <w:sz w:val="22"/>
          <w:szCs w:val="22"/>
        </w:rPr>
      </w:pPr>
    </w:p>
    <w:p w:rsidR="00CD5F2E" w:rsidRPr="00907FA1" w:rsidRDefault="00CD5F2E" w:rsidP="00CD5F2E">
      <w:pPr>
        <w:jc w:val="both"/>
        <w:rPr>
          <w:rFonts w:ascii="Calibri" w:hAnsi="Calibri" w:cs="Calibri"/>
          <w:sz w:val="22"/>
          <w:szCs w:val="22"/>
          <w:lang w:eastAsia="en-GB"/>
        </w:rPr>
      </w:pPr>
      <w:r w:rsidRPr="00907FA1">
        <w:rPr>
          <w:rFonts w:ascii="Calibri" w:hAnsi="Calibri" w:cs="Calibri"/>
          <w:sz w:val="22"/>
          <w:szCs w:val="22"/>
        </w:rPr>
        <w:t>I take a clinical lead in service provision and development of nurse led services, in particular in relation to people with coronary heart disease, but also in relation to a growing number of sub-specialities in Cardiology. As a nurse prescriber I was one of the first nurses in acute care to take on a prescribing role, and thereafter rapidly became a champion of non-medical prescribing. In addition as Non-Medical Prescribing lead for the Oxford University Hospitals NHS Foundation Trust I encounter nurses and AHPs working in primary secondary and tertiary care who are developing innovative approaches to care. I publish independently and collegiately in the fields of cardiac nursing, advanced practice and nurse prescribing and have an unashamed reputation for championing the value of nurse led services.</w:t>
      </w:r>
    </w:p>
    <w:p w:rsidR="00CD5F2E" w:rsidRPr="00907FA1" w:rsidRDefault="00CD5F2E" w:rsidP="00CD5F2E">
      <w:pPr>
        <w:jc w:val="both"/>
        <w:rPr>
          <w:rFonts w:ascii="Calibri" w:hAnsi="Calibri" w:cs="Calibri"/>
          <w:sz w:val="22"/>
          <w:szCs w:val="22"/>
        </w:rPr>
      </w:pPr>
    </w:p>
    <w:p w:rsidR="00CD5F2E" w:rsidRPr="00907FA1" w:rsidRDefault="00CD5F2E" w:rsidP="00CD5F2E">
      <w:pPr>
        <w:jc w:val="both"/>
        <w:rPr>
          <w:rFonts w:ascii="Calibri" w:hAnsi="Calibri" w:cs="Calibri"/>
          <w:sz w:val="22"/>
          <w:szCs w:val="22"/>
        </w:rPr>
      </w:pPr>
      <w:r w:rsidRPr="00907FA1">
        <w:rPr>
          <w:rFonts w:ascii="Calibri" w:hAnsi="Calibri" w:cs="Calibri"/>
          <w:sz w:val="22"/>
          <w:szCs w:val="22"/>
        </w:rPr>
        <w:t>As NMP lead it is my absolute privilege to meet nurses and allied health professionals with an interest in developing patient focused services and expanding existing proven services that offer a much needed reference point for patients in all specialities.  I take a great interest in supporting the development of services around the patient, that offer improved access to assessment, diagnosis and treatment by those who truly are the experts in their field.</w:t>
      </w: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2E"/>
    <w:rsid w:val="006F07B3"/>
    <w:rsid w:val="00CD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A9EB7-1303-451C-8EA2-D8BE199D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5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keenan@o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2021-04-30T12:17:00Z</dcterms:created>
  <dcterms:modified xsi:type="dcterms:W3CDTF">2021-04-30T12:18:00Z</dcterms:modified>
</cp:coreProperties>
</file>