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974A" w14:textId="77777777" w:rsidR="009F1093" w:rsidRDefault="009F1093" w:rsidP="009F1093">
      <w:pPr>
        <w:pStyle w:val="Title"/>
      </w:pPr>
      <w:r>
        <w:t>Craig Short</w:t>
      </w:r>
    </w:p>
    <w:p w14:paraId="17D7E2CD" w14:textId="77777777" w:rsidR="009F1093" w:rsidRDefault="009F1093" w:rsidP="009F1093">
      <w:pPr>
        <w:spacing w:after="0"/>
      </w:pPr>
      <w:r>
        <w:t>Audit and Improvement Officer</w:t>
      </w:r>
    </w:p>
    <w:p w14:paraId="41F358DE" w14:textId="71E06160" w:rsidR="00E70F31" w:rsidRDefault="009F1093" w:rsidP="009F1093">
      <w:r>
        <w:t>N-QI-CAN  Regional Chair East Midlands</w:t>
      </w:r>
    </w:p>
    <w:p w14:paraId="48049DC1" w14:textId="637205DC" w:rsidR="009F1093" w:rsidRDefault="009F1093" w:rsidP="009F1093">
      <w:pPr>
        <w:jc w:val="both"/>
      </w:pPr>
      <w:r>
        <w:t>I’ve worked within the NHS as a Quality Improvement Officer for 4 years having previously worked in the energy industry.</w:t>
      </w:r>
      <w:r>
        <w:t xml:space="preserve"> </w:t>
      </w:r>
      <w:r>
        <w:t>I’m a Quality Improvement and Service redesign (QSIR) practitioner delivering this across the ICS in Nottinghamshire.</w:t>
      </w:r>
      <w:r>
        <w:t xml:space="preserve"> </w:t>
      </w:r>
      <w:r>
        <w:t>I’m a Member of the Royal College of Emergency Medicine Quality Improvement Committee, supporting from a local perspective on their National QI projects.</w:t>
      </w:r>
    </w:p>
    <w:sectPr w:rsidR="009F1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93"/>
    <w:rsid w:val="009F1093"/>
    <w:rsid w:val="00E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7FA5"/>
  <w15:chartTrackingRefBased/>
  <w15:docId w15:val="{B52C0728-8422-4ADA-AD66-5EF16314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10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2022-05-16T10:56:00Z</dcterms:created>
  <dcterms:modified xsi:type="dcterms:W3CDTF">2022-05-16T10:56:00Z</dcterms:modified>
</cp:coreProperties>
</file>