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4E406" w14:textId="77777777" w:rsidR="00074D98" w:rsidRDefault="00074D98" w:rsidP="0007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D98">
        <w:rPr>
          <w:rFonts w:ascii="Arial" w:hAnsi="Arial" w:cs="Arial"/>
          <w:b/>
          <w:sz w:val="24"/>
          <w:szCs w:val="24"/>
        </w:rPr>
        <w:t>BIOGRAPHY</w:t>
      </w:r>
    </w:p>
    <w:p w14:paraId="0C94E407" w14:textId="77777777" w:rsidR="00074D98" w:rsidRPr="00074D98" w:rsidRDefault="00074D98" w:rsidP="0007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94E408" w14:textId="77777777" w:rsidR="00074D98" w:rsidRPr="00074D98" w:rsidRDefault="00074D98" w:rsidP="0007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D98">
        <w:rPr>
          <w:rFonts w:ascii="Arial" w:hAnsi="Arial" w:cs="Arial"/>
          <w:b/>
          <w:sz w:val="24"/>
          <w:szCs w:val="24"/>
        </w:rPr>
        <w:t>DR ROSIE BENNEYWORTH BM BS BMedSci MRCP</w:t>
      </w:r>
    </w:p>
    <w:p w14:paraId="0C94E409" w14:textId="77777777" w:rsidR="00074D98" w:rsidRPr="00074D98" w:rsidRDefault="00074D98" w:rsidP="0007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D98">
        <w:rPr>
          <w:rFonts w:ascii="Arial" w:hAnsi="Arial" w:cs="Arial"/>
          <w:b/>
          <w:sz w:val="24"/>
          <w:szCs w:val="24"/>
        </w:rPr>
        <w:t>Chief Inspector of Primary Medical Services and Integrated Care</w:t>
      </w:r>
    </w:p>
    <w:p w14:paraId="0C94E40A" w14:textId="77777777" w:rsidR="00074D98" w:rsidRPr="00074D98" w:rsidRDefault="00074D98" w:rsidP="00074D9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74D98">
        <w:rPr>
          <w:rFonts w:ascii="Arial" w:hAnsi="Arial" w:cs="Arial"/>
          <w:b/>
          <w:sz w:val="24"/>
          <w:szCs w:val="24"/>
        </w:rPr>
        <w:t>Care Quality Commission</w:t>
      </w:r>
    </w:p>
    <w:p w14:paraId="0C94E40B" w14:textId="77777777" w:rsidR="00074D98" w:rsidRPr="00074D98" w:rsidRDefault="00074D98" w:rsidP="004F0663">
      <w:pPr>
        <w:rPr>
          <w:rFonts w:ascii="Arial" w:hAnsi="Arial" w:cs="Arial"/>
          <w:sz w:val="24"/>
          <w:szCs w:val="24"/>
        </w:rPr>
      </w:pPr>
    </w:p>
    <w:p w14:paraId="05669F6D" w14:textId="77777777" w:rsidR="006B0E0E" w:rsidRDefault="006B0E0E" w:rsidP="006B0E0E">
      <w:pPr>
        <w:rPr>
          <w:rFonts w:ascii="Arial" w:hAnsi="Arial" w:cs="Arial"/>
          <w:sz w:val="24"/>
          <w:szCs w:val="24"/>
        </w:rPr>
      </w:pPr>
      <w:r w:rsidRPr="006B0E0E">
        <w:rPr>
          <w:rFonts w:ascii="Arial" w:hAnsi="Arial" w:cs="Arial"/>
          <w:sz w:val="24"/>
          <w:szCs w:val="24"/>
        </w:rPr>
        <w:t xml:space="preserve">Rosie joined the Care Quality Commission in March 2019 as Chief Inspector of Primary Medical Services and Integrated Care.  </w:t>
      </w:r>
    </w:p>
    <w:p w14:paraId="34AF6F55" w14:textId="22215BF1" w:rsidR="006B0E0E" w:rsidRDefault="006B0E0E" w:rsidP="006B0E0E">
      <w:pPr>
        <w:rPr>
          <w:rFonts w:ascii="Arial" w:hAnsi="Arial" w:cs="Arial"/>
          <w:sz w:val="24"/>
          <w:szCs w:val="24"/>
        </w:rPr>
      </w:pPr>
      <w:r w:rsidRPr="006B0E0E">
        <w:rPr>
          <w:rFonts w:ascii="Arial" w:hAnsi="Arial" w:cs="Arial"/>
          <w:sz w:val="24"/>
          <w:szCs w:val="24"/>
        </w:rPr>
        <w:t>Rosie is a GP and worked for over 15 years as a principal, salaried and sessional GP.  She was a clinical commissioner for many years in Somerset, most recently developing and implementing a joint commissioning strategy with the local authority.  Rosie was a non-executive Director and Vice Chair of NICE between 2016 and 2019</w:t>
      </w:r>
      <w:r>
        <w:rPr>
          <w:rFonts w:ascii="Arial" w:hAnsi="Arial" w:cs="Arial"/>
          <w:sz w:val="24"/>
          <w:szCs w:val="24"/>
        </w:rPr>
        <w:t xml:space="preserve"> </w:t>
      </w:r>
      <w:r w:rsidRPr="006B0E0E">
        <w:rPr>
          <w:rFonts w:ascii="Arial" w:hAnsi="Arial" w:cs="Arial"/>
          <w:sz w:val="24"/>
          <w:szCs w:val="24"/>
        </w:rPr>
        <w:t xml:space="preserve">and is currently a Trustee of the Nuffield Trust. </w:t>
      </w:r>
    </w:p>
    <w:p w14:paraId="11370448" w14:textId="77777777" w:rsidR="006B0E0E" w:rsidRDefault="006B0E0E" w:rsidP="006B0E0E">
      <w:pPr>
        <w:rPr>
          <w:rFonts w:ascii="Arial" w:hAnsi="Arial" w:cs="Arial"/>
          <w:sz w:val="24"/>
          <w:szCs w:val="24"/>
        </w:rPr>
      </w:pPr>
      <w:r w:rsidRPr="006B0E0E">
        <w:rPr>
          <w:rFonts w:ascii="Arial" w:hAnsi="Arial" w:cs="Arial"/>
          <w:sz w:val="24"/>
          <w:szCs w:val="24"/>
        </w:rPr>
        <w:t xml:space="preserve">Other roles held include Managing Director of the South West Academic Health Science Network (AHSN) where she led the national work around patient safety collaboratives.  </w:t>
      </w:r>
    </w:p>
    <w:p w14:paraId="0C94E40F" w14:textId="06ABEC8A" w:rsidR="002835D9" w:rsidRPr="00074D98" w:rsidRDefault="006B0E0E" w:rsidP="006B0E0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B0E0E">
        <w:rPr>
          <w:rFonts w:ascii="Arial" w:hAnsi="Arial" w:cs="Arial"/>
          <w:sz w:val="24"/>
          <w:szCs w:val="24"/>
        </w:rPr>
        <w:t xml:space="preserve">Rosie is passionate about improving health and care for people and ensuring safe, joined up care for everyone.  </w:t>
      </w:r>
    </w:p>
    <w:sectPr w:rsidR="002835D9" w:rsidRPr="00074D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663"/>
    <w:rsid w:val="00074D98"/>
    <w:rsid w:val="002835D9"/>
    <w:rsid w:val="004F0663"/>
    <w:rsid w:val="006B0E0E"/>
    <w:rsid w:val="00714FC2"/>
    <w:rsid w:val="00910791"/>
    <w:rsid w:val="00A00EC5"/>
    <w:rsid w:val="00B873F2"/>
    <w:rsid w:val="00BF03F0"/>
    <w:rsid w:val="00E24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94E406"/>
  <w15:chartTrackingRefBased/>
  <w15:docId w15:val="{CC4AC571-9FB5-45DD-B90C-9D6A3231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0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16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0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45914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060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2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5184750">
                                              <w:marLeft w:val="0"/>
                                              <w:marRight w:val="0"/>
                                              <w:marTop w:val="0"/>
                                              <w:marBottom w:val="3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EA4E9A0D10A4B86B174D08978D5EB" ma:contentTypeVersion="12" ma:contentTypeDescription="Create a new document." ma:contentTypeScope="" ma:versionID="8b145ee95ab7097bc7d8c8aae4898c23">
  <xsd:schema xmlns:xsd="http://www.w3.org/2001/XMLSchema" xmlns:xs="http://www.w3.org/2001/XMLSchema" xmlns:p="http://schemas.microsoft.com/office/2006/metadata/properties" xmlns:ns2="c497441b-d3fe-4788-8629-aff52d38f515" xmlns:ns3="1d162527-c308-4a98-98b8-9e726c57dd8b" targetNamespace="http://schemas.microsoft.com/office/2006/metadata/properties" ma:root="true" ma:fieldsID="19cdb39894aeb7034d5fe5e85aa74bf0" ns2:_="" ns3:_="">
    <xsd:import namespace="c497441b-d3fe-4788-8629-aff52d38f515"/>
    <xsd:import namespace="1d162527-c308-4a98-98b8-9e726c57dd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7441b-d3fe-4788-8629-aff52d38f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62527-c308-4a98-98b8-9e726c57dd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F0D4A3-AFBD-49C4-92A9-3CEF0EC40C8D}">
  <ds:schemaRefs>
    <ds:schemaRef ds:uri="http://purl.org/dc/dcmitype/"/>
    <ds:schemaRef ds:uri="1d162527-c308-4a98-98b8-9e726c57dd8b"/>
    <ds:schemaRef ds:uri="http://purl.org/dc/elements/1.1/"/>
    <ds:schemaRef ds:uri="http://schemas.microsoft.com/office/2006/metadata/properties"/>
    <ds:schemaRef ds:uri="c497441b-d3fe-4788-8629-aff52d38f515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00C1B84-6546-452D-8BF8-B802D7B81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97441b-d3fe-4788-8629-aff52d38f515"/>
    <ds:schemaRef ds:uri="1d162527-c308-4a98-98b8-9e726c57dd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E17DAF-BB3F-437E-B669-2F0261AC3B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Forsdyke, Angela</dc:creator>
  <cp:keywords/>
  <dc:description/>
  <cp:lastModifiedBy>Forsdyke, Angela</cp:lastModifiedBy>
  <cp:revision>2</cp:revision>
  <cp:lastPrinted>2019-04-15T11:17:00Z</cp:lastPrinted>
  <dcterms:created xsi:type="dcterms:W3CDTF">2020-08-21T14:15:00Z</dcterms:created>
  <dcterms:modified xsi:type="dcterms:W3CDTF">2020-08-21T14:15:00Z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0x010100480EA4E9A0D10A4B86B174D08978D5EB</vt:lpwstr>
  </property>
  <property fmtid="{D5CDD505-2E9C-101B-9397-08002B2CF9AE}" pid="3" name="Order">
    <vt:r8>100</vt:r8>
  </property>
</Properties>
</file>