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FC780" w14:textId="77777777" w:rsidR="00090851" w:rsidRPr="00C059AD" w:rsidRDefault="00090851" w:rsidP="00090851">
      <w:pPr>
        <w:ind w:left="1440"/>
        <w:rPr>
          <w:rFonts w:asciiTheme="minorHAnsi" w:hAnsiTheme="minorHAnsi" w:cstheme="minorHAnsi"/>
          <w:sz w:val="56"/>
          <w:szCs w:val="56"/>
        </w:rPr>
      </w:pPr>
    </w:p>
    <w:p w14:paraId="7F255369" w14:textId="420713D4" w:rsidR="00090851" w:rsidRPr="00C059AD" w:rsidRDefault="00090851" w:rsidP="00090851">
      <w:pPr>
        <w:rPr>
          <w:rStyle w:val="Strong"/>
          <w:rFonts w:asciiTheme="minorHAnsi" w:hAnsiTheme="minorHAnsi" w:cstheme="minorHAnsi"/>
          <w:b w:val="0"/>
          <w:bCs w:val="0"/>
          <w:color w:val="000000"/>
        </w:rPr>
      </w:pPr>
      <w:r w:rsidRPr="00C059AD">
        <w:rPr>
          <w:rStyle w:val="Strong"/>
          <w:rFonts w:asciiTheme="minorHAnsi" w:hAnsiTheme="minorHAnsi" w:cstheme="minorHAnsi"/>
          <w:b w:val="0"/>
          <w:bCs w:val="0"/>
          <w:color w:val="000000"/>
        </w:rPr>
        <w:t>Improving falls education, awareness and exercise in older people</w:t>
      </w:r>
      <w:r w:rsidR="00C059AD" w:rsidRPr="00C059AD">
        <w:rPr>
          <w:rStyle w:val="Strong"/>
          <w:rFonts w:asciiTheme="minorHAnsi" w:hAnsiTheme="minorHAnsi" w:cstheme="minorHAnsi"/>
          <w:b w:val="0"/>
          <w:bCs w:val="0"/>
          <w:color w:val="000000"/>
        </w:rPr>
        <w:t>, and the impact of Covid-19 on falls and deconditioning</w:t>
      </w:r>
      <w:r w:rsidRPr="00C059AD">
        <w:rPr>
          <w:rStyle w:val="Strong"/>
          <w:rFonts w:asciiTheme="minorHAnsi" w:hAnsiTheme="minorHAnsi" w:cstheme="minorHAnsi"/>
          <w:b w:val="0"/>
          <w:bCs w:val="0"/>
          <w:color w:val="000000"/>
        </w:rPr>
        <w:t xml:space="preserve"> </w:t>
      </w:r>
    </w:p>
    <w:p w14:paraId="55FDE226" w14:textId="2766E243" w:rsidR="00090851" w:rsidRPr="00C059AD" w:rsidRDefault="00090851" w:rsidP="00090851">
      <w:pPr>
        <w:rPr>
          <w:rFonts w:asciiTheme="minorHAnsi" w:hAnsiTheme="minorHAnsi" w:cstheme="minorHAnsi"/>
        </w:rPr>
      </w:pPr>
    </w:p>
    <w:p w14:paraId="07D9A127" w14:textId="77777777" w:rsidR="00090851" w:rsidRPr="00C059AD" w:rsidRDefault="00090851" w:rsidP="00090851">
      <w:pPr>
        <w:rPr>
          <w:rFonts w:asciiTheme="minorHAnsi" w:hAnsiTheme="minorHAnsi" w:cstheme="minorHAnsi"/>
        </w:rPr>
      </w:pPr>
    </w:p>
    <w:p w14:paraId="4308045F" w14:textId="51CAC1A3" w:rsidR="00090851" w:rsidRPr="00C059AD" w:rsidRDefault="00090851" w:rsidP="00090851">
      <w:pPr>
        <w:rPr>
          <w:rFonts w:asciiTheme="minorHAnsi" w:hAnsiTheme="minorHAnsi" w:cstheme="minorHAnsi"/>
        </w:rPr>
      </w:pPr>
      <w:r w:rsidRPr="00C059AD">
        <w:rPr>
          <w:rFonts w:asciiTheme="minorHAnsi" w:hAnsiTheme="minorHAnsi" w:cstheme="minorHAnsi"/>
        </w:rPr>
        <w:t>Biography</w:t>
      </w:r>
    </w:p>
    <w:p w14:paraId="259C9AFD" w14:textId="6423F068" w:rsidR="00090851" w:rsidRPr="00C059AD" w:rsidRDefault="00090851" w:rsidP="00090851">
      <w:pPr>
        <w:rPr>
          <w:rFonts w:asciiTheme="minorHAnsi" w:hAnsiTheme="minorHAnsi" w:cstheme="minorHAnsi"/>
        </w:rPr>
      </w:pPr>
    </w:p>
    <w:p w14:paraId="03F293A9" w14:textId="77777777" w:rsidR="00090851" w:rsidRPr="00C059AD" w:rsidRDefault="00090851" w:rsidP="00090851">
      <w:pPr>
        <w:rPr>
          <w:rFonts w:asciiTheme="minorHAnsi" w:hAnsiTheme="minorHAnsi" w:cstheme="minorHAnsi"/>
        </w:rPr>
      </w:pPr>
    </w:p>
    <w:p w14:paraId="08227821" w14:textId="0E808A0F" w:rsidR="00A20356" w:rsidRDefault="00090851" w:rsidP="00090851">
      <w:pPr>
        <w:rPr>
          <w:rFonts w:asciiTheme="minorHAnsi" w:hAnsiTheme="minorHAnsi" w:cstheme="minorHAnsi"/>
        </w:rPr>
      </w:pPr>
      <w:r w:rsidRPr="00C059AD">
        <w:rPr>
          <w:rFonts w:asciiTheme="minorHAnsi" w:hAnsiTheme="minorHAnsi" w:cstheme="minorHAnsi"/>
        </w:rPr>
        <w:t xml:space="preserve">I qualified as an </w:t>
      </w:r>
      <w:r w:rsidR="00A20356">
        <w:rPr>
          <w:rFonts w:asciiTheme="minorHAnsi" w:hAnsiTheme="minorHAnsi" w:cstheme="minorHAnsi"/>
        </w:rPr>
        <w:t>O</w:t>
      </w:r>
      <w:r w:rsidRPr="00C059AD">
        <w:rPr>
          <w:rFonts w:asciiTheme="minorHAnsi" w:hAnsiTheme="minorHAnsi" w:cstheme="minorHAnsi"/>
        </w:rPr>
        <w:t xml:space="preserve">ccupational </w:t>
      </w:r>
      <w:r w:rsidR="00A20356">
        <w:rPr>
          <w:rFonts w:asciiTheme="minorHAnsi" w:hAnsiTheme="minorHAnsi" w:cstheme="minorHAnsi"/>
        </w:rPr>
        <w:t>T</w:t>
      </w:r>
      <w:r w:rsidRPr="00C059AD">
        <w:rPr>
          <w:rFonts w:asciiTheme="minorHAnsi" w:hAnsiTheme="minorHAnsi" w:cstheme="minorHAnsi"/>
        </w:rPr>
        <w:t>herapist</w:t>
      </w:r>
      <w:r w:rsidR="00A20356">
        <w:rPr>
          <w:rFonts w:asciiTheme="minorHAnsi" w:hAnsiTheme="minorHAnsi" w:cstheme="minorHAnsi"/>
        </w:rPr>
        <w:t xml:space="preserve"> (OT)</w:t>
      </w:r>
      <w:r w:rsidRPr="00C059AD">
        <w:rPr>
          <w:rFonts w:asciiTheme="minorHAnsi" w:hAnsiTheme="minorHAnsi" w:cstheme="minorHAnsi"/>
        </w:rPr>
        <w:t xml:space="preserve"> in 2001(B</w:t>
      </w:r>
      <w:r w:rsidR="00A20356">
        <w:rPr>
          <w:rFonts w:asciiTheme="minorHAnsi" w:hAnsiTheme="minorHAnsi" w:cstheme="minorHAnsi"/>
        </w:rPr>
        <w:t>S</w:t>
      </w:r>
      <w:r w:rsidRPr="00C059AD">
        <w:rPr>
          <w:rFonts w:asciiTheme="minorHAnsi" w:hAnsiTheme="minorHAnsi" w:cstheme="minorHAnsi"/>
        </w:rPr>
        <w:t>c hons</w:t>
      </w:r>
      <w:r w:rsidR="00C059AD" w:rsidRPr="00C059AD">
        <w:rPr>
          <w:rFonts w:asciiTheme="minorHAnsi" w:hAnsiTheme="minorHAnsi" w:cstheme="minorHAnsi"/>
        </w:rPr>
        <w:t>) and</w:t>
      </w:r>
      <w:r w:rsidRPr="00C059AD">
        <w:rPr>
          <w:rFonts w:asciiTheme="minorHAnsi" w:hAnsiTheme="minorHAnsi" w:cstheme="minorHAnsi"/>
        </w:rPr>
        <w:t xml:space="preserve"> have been working in the community for the last 18 years, always within teams that see patients who </w:t>
      </w:r>
      <w:r w:rsidR="00C059AD" w:rsidRPr="00C059AD">
        <w:rPr>
          <w:rFonts w:asciiTheme="minorHAnsi" w:hAnsiTheme="minorHAnsi" w:cstheme="minorHAnsi"/>
        </w:rPr>
        <w:t>fall.</w:t>
      </w:r>
      <w:r w:rsidRPr="00C059AD">
        <w:rPr>
          <w:rFonts w:asciiTheme="minorHAnsi" w:hAnsiTheme="minorHAnsi" w:cstheme="minorHAnsi"/>
        </w:rPr>
        <w:t xml:space="preserve"> I am currently working within a falls and rehab team, where fallers take up a large percentage of our caseload</w:t>
      </w:r>
      <w:r w:rsidR="00A20356">
        <w:rPr>
          <w:rFonts w:asciiTheme="minorHAnsi" w:hAnsiTheme="minorHAnsi" w:cstheme="minorHAnsi"/>
        </w:rPr>
        <w:t>. I work a split post as the falls lead for Nottingham CityCare alongside my OT work.</w:t>
      </w:r>
    </w:p>
    <w:p w14:paraId="0C177345" w14:textId="4D58CB41" w:rsidR="00090851" w:rsidRPr="00C059AD" w:rsidRDefault="00090851" w:rsidP="00090851">
      <w:pPr>
        <w:rPr>
          <w:rFonts w:asciiTheme="minorHAnsi" w:hAnsiTheme="minorHAnsi" w:cstheme="minorHAnsi"/>
        </w:rPr>
      </w:pPr>
      <w:r w:rsidRPr="00C059AD">
        <w:rPr>
          <w:rFonts w:asciiTheme="minorHAnsi" w:hAnsiTheme="minorHAnsi" w:cstheme="minorHAnsi"/>
        </w:rPr>
        <w:t xml:space="preserve">I was seconded to work with the university as a research assistant at Nottingham University </w:t>
      </w:r>
      <w:r w:rsidR="00A20356">
        <w:rPr>
          <w:rFonts w:asciiTheme="minorHAnsi" w:hAnsiTheme="minorHAnsi" w:cstheme="minorHAnsi"/>
        </w:rPr>
        <w:t xml:space="preserve">(2013-2015) </w:t>
      </w:r>
      <w:r w:rsidRPr="00C059AD">
        <w:rPr>
          <w:rFonts w:asciiTheme="minorHAnsi" w:hAnsiTheme="minorHAnsi" w:cstheme="minorHAnsi"/>
        </w:rPr>
        <w:t>completing qualitative research as part of a mixed method study on dementia and falls, and was lucky enough to present a poster at the EUGMS in 2014, and be published as part of this work. Prior to training as an O</w:t>
      </w:r>
      <w:r w:rsidR="00A20356">
        <w:rPr>
          <w:rFonts w:asciiTheme="minorHAnsi" w:hAnsiTheme="minorHAnsi" w:cstheme="minorHAnsi"/>
        </w:rPr>
        <w:t>T</w:t>
      </w:r>
      <w:r w:rsidRPr="00A20356">
        <w:rPr>
          <w:rFonts w:asciiTheme="minorHAnsi" w:hAnsiTheme="minorHAnsi" w:cstheme="minorHAnsi"/>
        </w:rPr>
        <w:t xml:space="preserve"> </w:t>
      </w:r>
      <w:r w:rsidRPr="00C059AD">
        <w:rPr>
          <w:rFonts w:asciiTheme="minorHAnsi" w:hAnsiTheme="minorHAnsi" w:cstheme="minorHAnsi"/>
        </w:rPr>
        <w:t>I completed a psychology degree (BA hons) before realising my calling</w:t>
      </w:r>
      <w:r w:rsidR="00A20356">
        <w:rPr>
          <w:rFonts w:asciiTheme="minorHAnsi" w:hAnsiTheme="minorHAnsi" w:cstheme="minorHAnsi"/>
        </w:rPr>
        <w:t>, going on to work as an assistant across a range of settings before resuming my studies</w:t>
      </w:r>
      <w:r w:rsidRPr="00C059AD">
        <w:rPr>
          <w:rFonts w:asciiTheme="minorHAnsi" w:hAnsiTheme="minorHAnsi" w:cstheme="minorHAnsi"/>
        </w:rPr>
        <w:t>. I am also a keen climber, so understand falls risk assessments from a variety of perspectives</w:t>
      </w:r>
      <w:r w:rsidR="00A20356">
        <w:rPr>
          <w:rFonts w:asciiTheme="minorHAnsi" w:hAnsiTheme="minorHAnsi" w:cstheme="minorHAnsi"/>
        </w:rPr>
        <w:t xml:space="preserve">. </w:t>
      </w:r>
    </w:p>
    <w:p w14:paraId="7AADCC5E" w14:textId="77777777" w:rsidR="00090851" w:rsidRPr="00C059AD" w:rsidRDefault="00090851" w:rsidP="00090851">
      <w:pPr>
        <w:rPr>
          <w:rFonts w:asciiTheme="minorHAnsi" w:hAnsiTheme="minorHAnsi" w:cstheme="minorHAnsi"/>
        </w:rPr>
      </w:pPr>
    </w:p>
    <w:p w14:paraId="78863C17" w14:textId="77777777" w:rsidR="00090851" w:rsidRPr="00C059AD" w:rsidRDefault="00090851" w:rsidP="00090851">
      <w:pPr>
        <w:rPr>
          <w:rFonts w:asciiTheme="minorHAnsi" w:hAnsiTheme="minorHAnsi" w:cstheme="minorHAnsi"/>
        </w:rPr>
      </w:pPr>
      <w:r w:rsidRPr="00C059AD">
        <w:rPr>
          <w:rFonts w:asciiTheme="minorHAnsi" w:hAnsiTheme="minorHAnsi" w:cstheme="minorHAnsi"/>
        </w:rPr>
        <w:t xml:space="preserve">Abstract </w:t>
      </w:r>
    </w:p>
    <w:p w14:paraId="50BC27A1" w14:textId="77777777" w:rsidR="00090851" w:rsidRPr="00C059AD" w:rsidRDefault="00090851" w:rsidP="00090851">
      <w:pPr>
        <w:rPr>
          <w:rFonts w:asciiTheme="minorHAnsi" w:hAnsiTheme="minorHAnsi" w:cstheme="minorHAnsi"/>
        </w:rPr>
      </w:pPr>
    </w:p>
    <w:p w14:paraId="3BA5B83D" w14:textId="77777777" w:rsidR="00090851" w:rsidRPr="00C059AD" w:rsidRDefault="00090851" w:rsidP="00090851">
      <w:pPr>
        <w:ind w:left="1440"/>
        <w:rPr>
          <w:rFonts w:asciiTheme="minorHAnsi" w:hAnsiTheme="minorHAnsi" w:cstheme="minorHAnsi"/>
        </w:rPr>
      </w:pPr>
    </w:p>
    <w:p w14:paraId="5576B36E" w14:textId="5C1D5B2C" w:rsidR="00C059AD" w:rsidRPr="00C059AD" w:rsidRDefault="00090851" w:rsidP="00C059AD">
      <w:pPr>
        <w:rPr>
          <w:rFonts w:asciiTheme="minorHAnsi" w:hAnsiTheme="minorHAnsi" w:cstheme="minorHAnsi"/>
        </w:rPr>
      </w:pPr>
      <w:r w:rsidRPr="00C059AD">
        <w:rPr>
          <w:rFonts w:asciiTheme="minorHAnsi" w:hAnsiTheme="minorHAnsi" w:cstheme="minorHAnsi"/>
        </w:rPr>
        <w:t>This presentation will overview of falls services within Nottingham Citycare</w:t>
      </w:r>
      <w:r w:rsidR="00C15167" w:rsidRPr="00C059AD">
        <w:rPr>
          <w:rFonts w:asciiTheme="minorHAnsi" w:hAnsiTheme="minorHAnsi" w:cstheme="minorHAnsi"/>
        </w:rPr>
        <w:t xml:space="preserve">, and how we work withing the falls and rehab team to assess and address fallers. </w:t>
      </w:r>
      <w:r w:rsidR="00C15167" w:rsidRPr="00C059AD">
        <w:rPr>
          <w:rFonts w:asciiTheme="minorHAnsi" w:hAnsiTheme="minorHAnsi" w:cstheme="minorHAnsi"/>
        </w:rPr>
        <w:t>It will encompass educating patients and the public to understand why falls happen, how to get up from a fall and how to reduce the risk of falling and the tailored nature of falls assessments and interventions</w:t>
      </w:r>
      <w:r w:rsidR="00C059AD" w:rsidRPr="00C059AD">
        <w:rPr>
          <w:rFonts w:asciiTheme="minorHAnsi" w:hAnsiTheme="minorHAnsi" w:cstheme="minorHAnsi"/>
        </w:rPr>
        <w:t>.</w:t>
      </w:r>
    </w:p>
    <w:p w14:paraId="4139FCE1" w14:textId="32401E2F" w:rsidR="00C059AD" w:rsidRPr="00C059AD" w:rsidRDefault="00090851" w:rsidP="00C059AD">
      <w:pPr>
        <w:rPr>
          <w:rFonts w:asciiTheme="minorHAnsi" w:hAnsiTheme="minorHAnsi" w:cstheme="minorHAnsi"/>
          <w:lang w:val="en-GB"/>
        </w:rPr>
      </w:pPr>
      <w:r w:rsidRPr="00C059AD">
        <w:rPr>
          <w:rFonts w:asciiTheme="minorHAnsi" w:hAnsiTheme="minorHAnsi" w:cstheme="minorHAnsi"/>
        </w:rPr>
        <w:t xml:space="preserve">It will </w:t>
      </w:r>
      <w:r w:rsidR="00C15167" w:rsidRPr="00C059AD">
        <w:rPr>
          <w:rFonts w:asciiTheme="minorHAnsi" w:hAnsiTheme="minorHAnsi" w:cstheme="minorHAnsi"/>
        </w:rPr>
        <w:t xml:space="preserve">move on to </w:t>
      </w:r>
      <w:r w:rsidR="00C059AD" w:rsidRPr="00C059AD">
        <w:rPr>
          <w:rFonts w:asciiTheme="minorHAnsi" w:hAnsiTheme="minorHAnsi" w:cstheme="minorHAnsi"/>
        </w:rPr>
        <w:t>focus on</w:t>
      </w:r>
      <w:r w:rsidRPr="00C059AD">
        <w:rPr>
          <w:rFonts w:asciiTheme="minorHAnsi" w:hAnsiTheme="minorHAnsi" w:cstheme="minorHAnsi"/>
        </w:rPr>
        <w:t xml:space="preserve"> the impact of the impact of the pandemic and lockdown on physical activity in older people that we have seen within community services, and the latest research in this area</w:t>
      </w:r>
      <w:r w:rsidR="00C15167" w:rsidRPr="00C059AD">
        <w:rPr>
          <w:rFonts w:asciiTheme="minorHAnsi" w:hAnsiTheme="minorHAnsi" w:cstheme="minorHAnsi"/>
        </w:rPr>
        <w:t xml:space="preserve">, covering the wider impact </w:t>
      </w:r>
      <w:r w:rsidR="00C15167" w:rsidRPr="00C15167">
        <w:rPr>
          <w:rFonts w:asciiTheme="minorHAnsi" w:hAnsiTheme="minorHAnsi" w:cstheme="minorHAnsi"/>
          <w:lang w:val="en-GB"/>
        </w:rPr>
        <w:t>of COVID-19 on physical activity, deconditioning and falls in older adults</w:t>
      </w:r>
      <w:r w:rsidR="00C15167" w:rsidRPr="00C059AD">
        <w:rPr>
          <w:rFonts w:asciiTheme="minorHAnsi" w:hAnsiTheme="minorHAnsi" w:cstheme="minorHAnsi"/>
          <w:lang w:val="en-GB"/>
        </w:rPr>
        <w:t xml:space="preserve">, the </w:t>
      </w:r>
      <w:r w:rsidR="00C15167" w:rsidRPr="00C15167">
        <w:rPr>
          <w:rFonts w:asciiTheme="minorHAnsi" w:hAnsiTheme="minorHAnsi" w:cstheme="minorHAnsi"/>
          <w:lang w:val="en-GB"/>
        </w:rPr>
        <w:t>Allied heath professionals’ role in rehabilitation during and after COVID 19</w:t>
      </w:r>
      <w:r w:rsidR="00C15167" w:rsidRPr="00C059AD">
        <w:rPr>
          <w:rFonts w:asciiTheme="minorHAnsi" w:hAnsiTheme="minorHAnsi" w:cstheme="minorHAnsi"/>
          <w:lang w:val="en-GB"/>
        </w:rPr>
        <w:t>, and the deconditioning pandemic</w:t>
      </w:r>
      <w:r w:rsidR="00C059AD" w:rsidRPr="00C059AD">
        <w:rPr>
          <w:rFonts w:asciiTheme="minorHAnsi" w:hAnsiTheme="minorHAnsi" w:cstheme="minorHAnsi"/>
          <w:lang w:val="en-GB"/>
        </w:rPr>
        <w:t>, and why is it so important to improve people’s awareness of the importance of maintaining and developing their activity and abilities</w:t>
      </w:r>
      <w:r w:rsidR="00A20356">
        <w:rPr>
          <w:rFonts w:asciiTheme="minorHAnsi" w:hAnsiTheme="minorHAnsi" w:cstheme="minorHAnsi"/>
          <w:lang w:val="en-GB"/>
        </w:rPr>
        <w:t xml:space="preserve"> in reducing their falls risk</w:t>
      </w:r>
      <w:r w:rsidR="00C15167" w:rsidRPr="00C059AD">
        <w:rPr>
          <w:rFonts w:asciiTheme="minorHAnsi" w:hAnsiTheme="minorHAnsi" w:cstheme="minorHAnsi"/>
          <w:lang w:val="en-GB"/>
        </w:rPr>
        <w:t>.</w:t>
      </w:r>
    </w:p>
    <w:p w14:paraId="6E714513" w14:textId="77777777" w:rsidR="00C059AD" w:rsidRPr="00C059AD" w:rsidRDefault="00C15167" w:rsidP="00C059AD">
      <w:pPr>
        <w:rPr>
          <w:rFonts w:asciiTheme="minorHAnsi" w:hAnsiTheme="minorHAnsi" w:cstheme="minorHAnsi"/>
          <w:lang w:val="en-GB"/>
        </w:rPr>
      </w:pPr>
      <w:r w:rsidRPr="00C059AD">
        <w:rPr>
          <w:rFonts w:asciiTheme="minorHAnsi" w:hAnsiTheme="minorHAnsi" w:cstheme="minorHAnsi"/>
          <w:lang w:val="en-GB"/>
        </w:rPr>
        <w:t xml:space="preserve"> I will overview specific new research and opinion in this area I will briefly touch on my previous research on attitudes towards falls prevention and falls risk.</w:t>
      </w:r>
    </w:p>
    <w:p w14:paraId="174894D7" w14:textId="77777777" w:rsidR="00C059AD" w:rsidRPr="00C059AD" w:rsidRDefault="00C059AD" w:rsidP="00C059AD">
      <w:pPr>
        <w:rPr>
          <w:rFonts w:asciiTheme="minorHAnsi" w:hAnsiTheme="minorHAnsi" w:cstheme="minorHAnsi"/>
          <w:lang w:val="en-GB"/>
        </w:rPr>
      </w:pPr>
    </w:p>
    <w:p w14:paraId="45F2C325" w14:textId="3DF5857B" w:rsidR="00090851" w:rsidRDefault="00C059AD" w:rsidP="00A20356">
      <w:r w:rsidRPr="00C059AD">
        <w:rPr>
          <w:rFonts w:asciiTheme="minorHAnsi" w:hAnsiTheme="minorHAnsi" w:cstheme="minorHAnsi"/>
          <w:lang w:val="en-GB"/>
        </w:rPr>
        <w:t xml:space="preserve">I will then explore </w:t>
      </w:r>
      <w:r w:rsidRPr="00C059AD">
        <w:rPr>
          <w:rFonts w:asciiTheme="minorHAnsi" w:hAnsiTheme="minorHAnsi" w:cstheme="minorHAnsi"/>
        </w:rPr>
        <w:t>e</w:t>
      </w:r>
      <w:r w:rsidRPr="00C059AD">
        <w:rPr>
          <w:rFonts w:asciiTheme="minorHAnsi" w:hAnsiTheme="minorHAnsi" w:cstheme="minorHAnsi"/>
        </w:rPr>
        <w:t xml:space="preserve">ducating patients and the public to understand why falls happen, how to get up from a fall and how to reduce the risk of </w:t>
      </w:r>
      <w:r w:rsidR="00A20356" w:rsidRPr="00C059AD">
        <w:rPr>
          <w:rFonts w:asciiTheme="minorHAnsi" w:hAnsiTheme="minorHAnsi" w:cstheme="minorHAnsi"/>
        </w:rPr>
        <w:t>falling.</w:t>
      </w:r>
      <w:r w:rsidRPr="00C059AD">
        <w:rPr>
          <w:rFonts w:asciiTheme="minorHAnsi" w:hAnsiTheme="minorHAnsi" w:cstheme="minorHAnsi"/>
        </w:rPr>
        <w:t xml:space="preserve"> </w:t>
      </w:r>
      <w:r w:rsidR="00C15167" w:rsidRPr="00C059AD">
        <w:rPr>
          <w:rFonts w:asciiTheme="minorHAnsi" w:hAnsiTheme="minorHAnsi" w:cstheme="minorHAnsi"/>
        </w:rPr>
        <w:t xml:space="preserve">I will also quickly outline how to make effective referrals to </w:t>
      </w:r>
      <w:r w:rsidRPr="00C059AD">
        <w:rPr>
          <w:rFonts w:asciiTheme="minorHAnsi" w:hAnsiTheme="minorHAnsi" w:cstheme="minorHAnsi"/>
        </w:rPr>
        <w:t xml:space="preserve">falls </w:t>
      </w:r>
      <w:r w:rsidR="00C15167" w:rsidRPr="00C059AD">
        <w:rPr>
          <w:rFonts w:asciiTheme="minorHAnsi" w:hAnsiTheme="minorHAnsi" w:cstheme="minorHAnsi"/>
        </w:rPr>
        <w:t xml:space="preserve">service. </w:t>
      </w:r>
    </w:p>
    <w:p w14:paraId="0D3544D4" w14:textId="3B307D5D" w:rsidR="00090851" w:rsidRDefault="00090851" w:rsidP="00090851">
      <w:pPr>
        <w:ind w:left="1440"/>
        <w:rPr>
          <w:lang w:val="en-GB"/>
        </w:rPr>
      </w:pPr>
    </w:p>
    <w:p w14:paraId="4F9E248C" w14:textId="77777777" w:rsidR="001F1938" w:rsidRDefault="001F1938"/>
    <w:sectPr w:rsidR="001F19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C46A3A"/>
    <w:multiLevelType w:val="hybridMultilevel"/>
    <w:tmpl w:val="0D3C2548"/>
    <w:lvl w:ilvl="0" w:tplc="8FE23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146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641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263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6AD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708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589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EC1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82C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6CB1AD8"/>
    <w:multiLevelType w:val="hybridMultilevel"/>
    <w:tmpl w:val="07246FEE"/>
    <w:lvl w:ilvl="0" w:tplc="6D249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E38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4E0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6C68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A02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049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A42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D64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C8A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1A61A2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36F72A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851"/>
    <w:rsid w:val="00090851"/>
    <w:rsid w:val="001F1938"/>
    <w:rsid w:val="00A20356"/>
    <w:rsid w:val="00C059AD"/>
    <w:rsid w:val="00C1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8A965"/>
  <w15:docId w15:val="{F1A5B899-41F2-4CF7-953F-49D6409E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85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090851"/>
    <w:rPr>
      <w:b/>
      <w:bCs/>
    </w:rPr>
  </w:style>
  <w:style w:type="paragraph" w:styleId="BodyText2">
    <w:name w:val="Body Text 2"/>
    <w:basedOn w:val="Normal"/>
    <w:link w:val="BodyText2Char"/>
    <w:rsid w:val="00090851"/>
    <w:rPr>
      <w:rFonts w:eastAsia="Times New Roman"/>
      <w:i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090851"/>
    <w:rPr>
      <w:rFonts w:ascii="Times New Roman" w:eastAsia="Times New Roman" w:hAnsi="Times New Roman" w:cs="Times New Roman"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C15167"/>
    <w:pPr>
      <w:ind w:left="720"/>
      <w:contextualSpacing/>
    </w:pPr>
    <w:rPr>
      <w:rFonts w:eastAsia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25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49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1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6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35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4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14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69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Health Informatics Service (NHIS)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Peach Tamsin - Senior Occupational Therapist</dc:creator>
  <cp:lastModifiedBy>PEACH, Tamsin (NOTTINGHAM CITYCARE PARTNERSHIP)</cp:lastModifiedBy>
  <cp:revision>2</cp:revision>
  <dcterms:created xsi:type="dcterms:W3CDTF">2021-09-15T07:37:00Z</dcterms:created>
  <dcterms:modified xsi:type="dcterms:W3CDTF">2021-10-26T13:21:00Z</dcterms:modified>
</cp:coreProperties>
</file>