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3196" w14:textId="66D06DD2" w:rsidR="00E70F31" w:rsidRPr="00AE4ED6" w:rsidRDefault="00AE4ED6" w:rsidP="00AE4ED6">
      <w:pPr>
        <w:jc w:val="both"/>
        <w:rPr>
          <w:rFonts w:ascii="Poppins" w:hAnsi="Poppins" w:cs="Poppins"/>
          <w:color w:val="282828"/>
          <w:sz w:val="36"/>
          <w:szCs w:val="36"/>
        </w:rPr>
      </w:pPr>
      <w:r w:rsidRPr="00AE4ED6">
        <w:rPr>
          <w:rFonts w:ascii="Poppins" w:hAnsi="Poppins" w:cs="Poppins"/>
          <w:color w:val="282828"/>
          <w:sz w:val="36"/>
          <w:szCs w:val="36"/>
        </w:rPr>
        <w:t xml:space="preserve">Dr </w:t>
      </w:r>
      <w:r w:rsidRPr="00AE4ED6">
        <w:rPr>
          <w:rFonts w:ascii="Poppins" w:hAnsi="Poppins" w:cs="Poppins"/>
          <w:color w:val="282828"/>
          <w:sz w:val="36"/>
          <w:szCs w:val="36"/>
        </w:rPr>
        <w:t>Julian Brown</w:t>
      </w:r>
    </w:p>
    <w:p w14:paraId="0BF4EAD6" w14:textId="77777777" w:rsidR="00AE4ED6" w:rsidRDefault="00AE4ED6" w:rsidP="00AE4ED6">
      <w:pPr>
        <w:pStyle w:val="NormalWeb"/>
        <w:shd w:val="clear" w:color="auto" w:fill="FFFFFF"/>
        <w:spacing w:after="420"/>
        <w:jc w:val="both"/>
        <w:rPr>
          <w:rFonts w:ascii="Poppins" w:hAnsi="Poppins" w:cs="Poppins"/>
          <w:color w:val="282828"/>
          <w:sz w:val="24"/>
          <w:szCs w:val="24"/>
        </w:rPr>
      </w:pPr>
      <w:proofErr w:type="spellStart"/>
      <w:r>
        <w:rPr>
          <w:rFonts w:ascii="Poppins" w:hAnsi="Poppins" w:cs="Poppins"/>
          <w:color w:val="282828"/>
          <w:sz w:val="24"/>
          <w:szCs w:val="24"/>
        </w:rPr>
        <w:t>Dr.</w:t>
      </w:r>
      <w:proofErr w:type="spellEnd"/>
      <w:r>
        <w:rPr>
          <w:rFonts w:ascii="Poppins" w:hAnsi="Poppins" w:cs="Poppins"/>
          <w:color w:val="282828"/>
          <w:sz w:val="24"/>
          <w:szCs w:val="24"/>
        </w:rPr>
        <w:t xml:space="preserve"> Julian Brown is a General Practitioner in West Norfolk and founder of Eclipse Solutions. His web-based systems are now protecting more than 24 million patients.</w:t>
      </w:r>
    </w:p>
    <w:p w14:paraId="4DE1B981" w14:textId="77777777" w:rsidR="00AE4ED6" w:rsidRDefault="00AE4ED6" w:rsidP="00AE4ED6">
      <w:pPr>
        <w:pStyle w:val="NormalWeb"/>
        <w:shd w:val="clear" w:color="auto" w:fill="FFFFFF"/>
        <w:spacing w:after="420"/>
        <w:jc w:val="both"/>
        <w:rPr>
          <w:rFonts w:ascii="Poppins" w:hAnsi="Poppins" w:cs="Poppins"/>
          <w:color w:val="282828"/>
          <w:sz w:val="24"/>
          <w:szCs w:val="24"/>
        </w:rPr>
      </w:pPr>
      <w:r>
        <w:rPr>
          <w:rFonts w:ascii="Poppins" w:hAnsi="Poppins" w:cs="Poppins"/>
          <w:color w:val="282828"/>
          <w:sz w:val="24"/>
          <w:szCs w:val="24"/>
        </w:rPr>
        <w:t>He has been a GP for 24 years and has had a special interest in diabetes since 2006. He was the GP Prescribing Lead for Norfolk from 2008-2013 and the Long Term Conditions Lead for West Norfolk CCG from 2013-2015. He is considered one of the leading experts on admission avoidance systems and is researching the improvement of outcomes through automated patient feedback, best practice identification and patient self-management plans.</w:t>
      </w:r>
    </w:p>
    <w:p w14:paraId="679678AE" w14:textId="77777777" w:rsidR="00AE4ED6" w:rsidRDefault="00AE4ED6" w:rsidP="00AE4ED6">
      <w:pPr>
        <w:pStyle w:val="NormalWeb"/>
        <w:shd w:val="clear" w:color="auto" w:fill="FFFFFF"/>
        <w:spacing w:after="420"/>
        <w:jc w:val="both"/>
        <w:rPr>
          <w:rFonts w:ascii="Poppins" w:hAnsi="Poppins" w:cs="Poppins"/>
          <w:color w:val="282828"/>
          <w:sz w:val="24"/>
          <w:szCs w:val="24"/>
        </w:rPr>
      </w:pPr>
      <w:r>
        <w:rPr>
          <w:rFonts w:ascii="Poppins" w:hAnsi="Poppins" w:cs="Poppins"/>
          <w:color w:val="282828"/>
          <w:sz w:val="24"/>
          <w:szCs w:val="24"/>
        </w:rPr>
        <w:t>He is passionate about optimising health economics through IT and the utilisation of population health management.</w:t>
      </w:r>
    </w:p>
    <w:p w14:paraId="65120461" w14:textId="77777777" w:rsidR="00AE4ED6" w:rsidRDefault="00AE4ED6" w:rsidP="00AE4ED6">
      <w:pPr>
        <w:jc w:val="both"/>
      </w:pPr>
    </w:p>
    <w:sectPr w:rsidR="00AE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6"/>
    <w:rsid w:val="00AE4ED6"/>
    <w:rsid w:val="00E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5596"/>
  <w15:chartTrackingRefBased/>
  <w15:docId w15:val="{33028C82-1B7F-4A50-BD6F-CB20B624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ED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2022-06-13T08:16:00Z</dcterms:created>
  <dcterms:modified xsi:type="dcterms:W3CDTF">2022-06-13T08:16:00Z</dcterms:modified>
</cp:coreProperties>
</file>